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2D" w:rsidRPr="00BD4584" w:rsidRDefault="00106B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="標楷體" w:eastAsia="標楷體" w:hAnsi="標楷體" w:cs="BiauKai"/>
          <w:color w:val="000000"/>
          <w:sz w:val="24"/>
          <w:szCs w:val="24"/>
        </w:rPr>
      </w:pPr>
      <w:r w:rsidRPr="00BD4584">
        <w:rPr>
          <w:rFonts w:ascii="標楷體" w:eastAsia="標楷體" w:hAnsi="標楷體" w:cs="BiauKai"/>
          <w:b/>
          <w:color w:val="000000"/>
          <w:sz w:val="24"/>
          <w:szCs w:val="24"/>
        </w:rPr>
        <w:t xml:space="preserve">          花蓮縣宜昌國民小學1</w:t>
      </w:r>
      <w:r w:rsidR="004C0FFC">
        <w:rPr>
          <w:rFonts w:ascii="標楷體" w:eastAsia="標楷體" w:hAnsi="標楷體" w:cs="BiauKai"/>
          <w:b/>
          <w:color w:val="000000"/>
          <w:sz w:val="24"/>
          <w:szCs w:val="24"/>
        </w:rPr>
        <w:t>1</w:t>
      </w:r>
      <w:r w:rsidR="00C475A0">
        <w:rPr>
          <w:rFonts w:ascii="標楷體" w:eastAsia="標楷體" w:hAnsi="標楷體" w:cs="BiauKai"/>
          <w:b/>
          <w:color w:val="000000"/>
          <w:sz w:val="24"/>
          <w:szCs w:val="24"/>
        </w:rPr>
        <w:t>3</w:t>
      </w:r>
      <w:r w:rsidRPr="00BD4584">
        <w:rPr>
          <w:rFonts w:ascii="標楷體" w:eastAsia="標楷體" w:hAnsi="標楷體" w:cs="BiauKai"/>
          <w:b/>
          <w:color w:val="000000"/>
          <w:sz w:val="24"/>
          <w:szCs w:val="24"/>
        </w:rPr>
        <w:t>學年度第</w:t>
      </w:r>
      <w:r w:rsidR="00C475A0">
        <w:rPr>
          <w:rFonts w:ascii="標楷體" w:eastAsia="標楷體" w:hAnsi="標楷體" w:cs="BiauKai"/>
          <w:b/>
          <w:color w:val="000000"/>
          <w:sz w:val="24"/>
          <w:szCs w:val="24"/>
        </w:rPr>
        <w:t>1</w:t>
      </w:r>
      <w:r w:rsidRPr="00BD4584">
        <w:rPr>
          <w:rFonts w:ascii="標楷體" w:eastAsia="標楷體" w:hAnsi="標楷體" w:cs="BiauKai"/>
          <w:b/>
          <w:color w:val="000000"/>
          <w:sz w:val="24"/>
          <w:szCs w:val="24"/>
        </w:rPr>
        <w:t>學期教師週三進修實施計畫</w:t>
      </w:r>
    </w:p>
    <w:p w:rsidR="009C542D" w:rsidRPr="00BD4584" w:rsidRDefault="008557E6" w:rsidP="008557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一、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依據：本校1</w:t>
      </w:r>
      <w:r w:rsidR="004C0FFC">
        <w:rPr>
          <w:rFonts w:ascii="標楷體" w:eastAsia="標楷體" w:hAnsi="標楷體" w:cs="BiauKai"/>
          <w:color w:val="000000"/>
          <w:sz w:val="24"/>
          <w:szCs w:val="24"/>
        </w:rPr>
        <w:t>1</w:t>
      </w:r>
      <w:r w:rsidR="00C475A0">
        <w:rPr>
          <w:rFonts w:ascii="標楷體" w:eastAsia="標楷體" w:hAnsi="標楷體" w:cs="BiauKai"/>
          <w:color w:val="000000"/>
          <w:sz w:val="24"/>
          <w:szCs w:val="24"/>
        </w:rPr>
        <w:t>3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學年度第</w:t>
      </w:r>
      <w:r w:rsidR="00C475A0">
        <w:rPr>
          <w:rFonts w:ascii="標楷體" w:eastAsia="標楷體" w:hAnsi="標楷體" w:cs="BiauKai"/>
          <w:color w:val="000000"/>
          <w:sz w:val="24"/>
          <w:szCs w:val="24"/>
        </w:rPr>
        <w:t>1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學期校務行事曆</w:t>
      </w:r>
    </w:p>
    <w:p w:rsidR="009C542D" w:rsidRPr="00BD4584" w:rsidRDefault="008557E6" w:rsidP="008557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二、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目的：</w:t>
      </w:r>
      <w:r w:rsidR="00B942FA">
        <w:rPr>
          <w:rFonts w:ascii="標楷體" w:eastAsia="標楷體" w:hAnsi="標楷體" w:cs="BiauKai"/>
          <w:color w:val="000000"/>
          <w:sz w:val="24"/>
          <w:szCs w:val="24"/>
        </w:rPr>
        <w:t>(</w:t>
      </w:r>
      <w:proofErr w:type="gramStart"/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一</w:t>
      </w:r>
      <w:proofErr w:type="gramEnd"/>
      <w:r w:rsidR="00B942FA">
        <w:rPr>
          <w:rFonts w:ascii="標楷體" w:eastAsia="標楷體" w:hAnsi="標楷體" w:cs="BiauKai"/>
          <w:color w:val="000000"/>
          <w:sz w:val="24"/>
          <w:szCs w:val="24"/>
        </w:rPr>
        <w:t>)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增進教師專業能力，以提昇教學效能。</w:t>
      </w:r>
    </w:p>
    <w:p w:rsidR="009C542D" w:rsidRPr="00BD4584" w:rsidRDefault="00106B55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 w:hanging="1440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 w:rsidRPr="00BD4584">
        <w:rPr>
          <w:rFonts w:ascii="標楷體" w:eastAsia="標楷體" w:hAnsi="標楷體" w:cs="BiauKai"/>
          <w:color w:val="000000"/>
          <w:sz w:val="24"/>
          <w:szCs w:val="24"/>
        </w:rPr>
        <w:t xml:space="preserve">         </w:t>
      </w:r>
      <w:r w:rsidR="00B942FA">
        <w:rPr>
          <w:rFonts w:ascii="標楷體" w:eastAsia="標楷體" w:hAnsi="標楷體" w:cs="BiauKai"/>
          <w:color w:val="000000"/>
          <w:sz w:val="24"/>
          <w:szCs w:val="24"/>
        </w:rPr>
        <w:t>(</w:t>
      </w:r>
      <w:r w:rsidRPr="00BD4584">
        <w:rPr>
          <w:rFonts w:ascii="標楷體" w:eastAsia="標楷體" w:hAnsi="標楷體" w:cs="BiauKai"/>
          <w:color w:val="000000"/>
          <w:sz w:val="24"/>
          <w:szCs w:val="24"/>
        </w:rPr>
        <w:t>二</w:t>
      </w:r>
      <w:r w:rsidR="00B942FA">
        <w:rPr>
          <w:rFonts w:ascii="標楷體" w:eastAsia="標楷體" w:hAnsi="標楷體" w:cs="BiauKai"/>
          <w:color w:val="000000"/>
          <w:sz w:val="24"/>
          <w:szCs w:val="24"/>
        </w:rPr>
        <w:t>)</w:t>
      </w:r>
      <w:r w:rsidRPr="00BD4584">
        <w:rPr>
          <w:rFonts w:ascii="標楷體" w:eastAsia="標楷體" w:hAnsi="標楷體" w:cs="BiauKai"/>
          <w:color w:val="000000"/>
          <w:sz w:val="24"/>
          <w:szCs w:val="24"/>
        </w:rPr>
        <w:t>藉研討方式，建立教師專業對話機制，以充分分享教學經驗，促進教師相互成長。</w:t>
      </w:r>
    </w:p>
    <w:p w:rsidR="009C542D" w:rsidRPr="00BD4584" w:rsidRDefault="008557E6" w:rsidP="008557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三、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實施原則：</w:t>
      </w:r>
    </w:p>
    <w:p w:rsidR="009C542D" w:rsidRPr="00BD4584" w:rsidRDefault="008557E6">
      <w:pPr>
        <w:widowControl w:val="0"/>
        <w:pBdr>
          <w:top w:val="nil"/>
          <w:left w:val="nil"/>
          <w:bottom w:val="nil"/>
          <w:right w:val="nil"/>
          <w:between w:val="nil"/>
        </w:pBdr>
        <w:ind w:left="2520" w:hanging="2040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proofErr w:type="gramStart"/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一</w:t>
      </w:r>
      <w:proofErr w:type="gramEnd"/>
      <w:r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全面參與原則：鼓勵全校教師積極參與研習活動，以提昇教學的品質與成效。</w:t>
      </w:r>
    </w:p>
    <w:p w:rsidR="009C542D" w:rsidRPr="00BD4584" w:rsidRDefault="008557E6">
      <w:pPr>
        <w:widowControl w:val="0"/>
        <w:pBdr>
          <w:top w:val="nil"/>
          <w:left w:val="nil"/>
          <w:bottom w:val="nil"/>
          <w:right w:val="nil"/>
          <w:between w:val="nil"/>
        </w:pBdr>
        <w:ind w:left="2520" w:hanging="2040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二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專業對話原則：研習進修以專業對話之型態進行，鼓勵教師積極參與學校本位課程探討，並融入教育現場中學以致用。</w:t>
      </w:r>
    </w:p>
    <w:p w:rsidR="009C542D" w:rsidRPr="00BD4584" w:rsidRDefault="008557E6">
      <w:pPr>
        <w:widowControl w:val="0"/>
        <w:pBdr>
          <w:top w:val="nil"/>
          <w:left w:val="nil"/>
          <w:bottom w:val="nil"/>
          <w:right w:val="nil"/>
          <w:between w:val="nil"/>
        </w:pBdr>
        <w:ind w:left="2520" w:hanging="2040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三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研討交流原則：透過研究討論，增進教師參與課程發展與評鑑能力，以提升教師參與課程設計之品質。</w:t>
      </w:r>
    </w:p>
    <w:p w:rsidR="009C542D" w:rsidRPr="00BD4584" w:rsidRDefault="008557E6">
      <w:pPr>
        <w:widowControl w:val="0"/>
        <w:pBdr>
          <w:top w:val="nil"/>
          <w:left w:val="nil"/>
          <w:bottom w:val="nil"/>
          <w:right w:val="nil"/>
          <w:between w:val="nil"/>
        </w:pBdr>
        <w:ind w:left="2520" w:hanging="2040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四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座談分享原則：藉由座談分享方式，交換教學經驗、並累積教學資源，激發教師教學創意。</w:t>
      </w:r>
    </w:p>
    <w:p w:rsidR="009C542D" w:rsidRPr="00BD4584" w:rsidRDefault="008557E6" w:rsidP="008557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五、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時間與課程主題：</w:t>
      </w:r>
    </w:p>
    <w:tbl>
      <w:tblPr>
        <w:tblStyle w:val="a5"/>
        <w:tblW w:w="9360" w:type="dxa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4388"/>
        <w:gridCol w:w="1192"/>
        <w:gridCol w:w="1260"/>
      </w:tblGrid>
      <w:tr w:rsidR="000B3FC4" w:rsidRPr="000B3FC4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gramStart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週</w:t>
            </w:r>
            <w:proofErr w:type="gramEnd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次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        期</w:t>
            </w:r>
          </w:p>
        </w:tc>
        <w:tc>
          <w:tcPr>
            <w:tcW w:w="4388" w:type="dxa"/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進   修   課   程   主   題</w:t>
            </w:r>
          </w:p>
        </w:tc>
        <w:tc>
          <w:tcPr>
            <w:tcW w:w="1192" w:type="dxa"/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主辦處室</w:t>
            </w:r>
          </w:p>
        </w:tc>
        <w:tc>
          <w:tcPr>
            <w:tcW w:w="1260" w:type="dxa"/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備註</w:t>
            </w:r>
          </w:p>
        </w:tc>
      </w:tr>
      <w:tr w:rsidR="00B4254C" w:rsidRPr="000B3FC4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B4254C" w:rsidRPr="000B3FC4" w:rsidRDefault="00B4254C" w:rsidP="00705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二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B4254C" w:rsidRPr="000B3FC4" w:rsidRDefault="00B4254C" w:rsidP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>
              <w:rPr>
                <w:rFonts w:ascii="標楷體" w:eastAsia="標楷體" w:hAnsi="標楷體" w:cs="BiauKai"/>
                <w:sz w:val="24"/>
                <w:szCs w:val="24"/>
              </w:rPr>
              <w:t>9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4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B4254C" w:rsidRPr="00A15B59" w:rsidRDefault="00B4254C" w:rsidP="00BF7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2"/>
                <w:szCs w:val="24"/>
              </w:rPr>
            </w:pPr>
            <w:r w:rsidRPr="00A15B59">
              <w:rPr>
                <w:rFonts w:ascii="標楷體" w:eastAsia="標楷體" w:hAnsi="標楷體" w:cs="BiauKai"/>
                <w:sz w:val="22"/>
                <w:szCs w:val="24"/>
              </w:rPr>
              <w:t>校務會議</w:t>
            </w:r>
          </w:p>
        </w:tc>
        <w:tc>
          <w:tcPr>
            <w:tcW w:w="1192" w:type="dxa"/>
            <w:vAlign w:val="center"/>
          </w:tcPr>
          <w:p w:rsidR="00B4254C" w:rsidRPr="000B3FC4" w:rsidRDefault="00B4254C" w:rsidP="00422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B4254C" w:rsidRPr="000B3FC4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B4254C" w:rsidRPr="000B3FC4" w:rsidRDefault="00B4254C" w:rsidP="00705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三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B4254C" w:rsidRPr="000B3FC4" w:rsidRDefault="00B4254C" w:rsidP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9月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11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B4254C" w:rsidRPr="00A15B59" w:rsidRDefault="00B4254C" w:rsidP="0089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2"/>
                <w:szCs w:val="24"/>
              </w:rPr>
            </w:pPr>
            <w:r w:rsidRPr="00A15B59">
              <w:rPr>
                <w:rFonts w:ascii="標楷體" w:eastAsia="標楷體" w:hAnsi="標楷體" w:cs="BiauKai"/>
                <w:sz w:val="22"/>
                <w:szCs w:val="24"/>
              </w:rPr>
              <w:t>各項委員會會議</w:t>
            </w:r>
          </w:p>
        </w:tc>
        <w:tc>
          <w:tcPr>
            <w:tcW w:w="1192" w:type="dxa"/>
            <w:vAlign w:val="center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  <w:tc>
          <w:tcPr>
            <w:tcW w:w="1260" w:type="dxa"/>
            <w:vAlign w:val="center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B4254C" w:rsidRPr="000B3FC4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B4254C" w:rsidRPr="000B3FC4" w:rsidRDefault="00B4254C" w:rsidP="00705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四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B4254C" w:rsidRPr="000B3FC4" w:rsidRDefault="00B4254C" w:rsidP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9月1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8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B4254C" w:rsidRPr="00A15B59" w:rsidRDefault="00AD7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2"/>
                <w:szCs w:val="24"/>
              </w:rPr>
            </w:pPr>
            <w:r w:rsidRPr="00A15B59">
              <w:rPr>
                <w:rFonts w:ascii="標楷體" w:eastAsia="標楷體" w:hAnsi="標楷體" w:cs="BiauKai" w:hint="eastAsia"/>
                <w:sz w:val="24"/>
                <w:szCs w:val="24"/>
              </w:rPr>
              <w:t>教師專業社群</w:t>
            </w:r>
          </w:p>
        </w:tc>
        <w:tc>
          <w:tcPr>
            <w:tcW w:w="1192" w:type="dxa"/>
            <w:vAlign w:val="center"/>
          </w:tcPr>
          <w:p w:rsidR="00B4254C" w:rsidRPr="000B3FC4" w:rsidRDefault="00C1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B4254C" w:rsidRPr="000B3FC4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B4254C" w:rsidRPr="000B3FC4" w:rsidRDefault="00B4254C" w:rsidP="00705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五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B4254C" w:rsidRPr="000B3FC4" w:rsidRDefault="00B4254C" w:rsidP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9月2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5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B4254C" w:rsidRPr="00A15B59" w:rsidRDefault="00D258D8" w:rsidP="00270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2"/>
                <w:szCs w:val="24"/>
              </w:rPr>
            </w:pPr>
            <w:r w:rsidRPr="00A15B59">
              <w:rPr>
                <w:rFonts w:ascii="標楷體" w:eastAsia="標楷體" w:hAnsi="標楷體" w:cs="BiauKai"/>
                <w:sz w:val="22"/>
                <w:szCs w:val="24"/>
              </w:rPr>
              <w:t>科學教育研習</w:t>
            </w:r>
            <w:proofErr w:type="gramStart"/>
            <w:r w:rsidRPr="00A15B59">
              <w:rPr>
                <w:rFonts w:ascii="標楷體" w:eastAsia="標楷體" w:hAnsi="標楷體" w:cs="BiauKai"/>
                <w:sz w:val="22"/>
                <w:szCs w:val="24"/>
              </w:rPr>
              <w:t>—</w:t>
            </w:r>
            <w:proofErr w:type="gramEnd"/>
            <w:r w:rsidRPr="00A15B59">
              <w:rPr>
                <w:rFonts w:ascii="標楷體" w:eastAsia="標楷體" w:hAnsi="標楷體" w:cs="BiauKai"/>
                <w:sz w:val="22"/>
                <w:szCs w:val="24"/>
              </w:rPr>
              <w:t>實作科學玩具</w:t>
            </w:r>
          </w:p>
        </w:tc>
        <w:tc>
          <w:tcPr>
            <w:tcW w:w="1192" w:type="dxa"/>
            <w:vAlign w:val="center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gramStart"/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＊</w:t>
            </w:r>
            <w:proofErr w:type="gramEnd"/>
          </w:p>
        </w:tc>
      </w:tr>
      <w:tr w:rsidR="00B4254C" w:rsidRPr="000B3FC4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B4254C" w:rsidRPr="000B3FC4" w:rsidRDefault="00B4254C" w:rsidP="00705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六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B4254C" w:rsidRPr="000B3FC4" w:rsidRDefault="00B4254C" w:rsidP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>
              <w:rPr>
                <w:rFonts w:ascii="標楷體" w:eastAsia="標楷體" w:hAnsi="標楷體" w:cs="BiauKai"/>
                <w:sz w:val="24"/>
                <w:szCs w:val="24"/>
              </w:rPr>
              <w:t>10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月2日</w:t>
            </w:r>
          </w:p>
        </w:tc>
        <w:tc>
          <w:tcPr>
            <w:tcW w:w="4388" w:type="dxa"/>
            <w:vAlign w:val="center"/>
          </w:tcPr>
          <w:p w:rsidR="00B4254C" w:rsidRPr="00A15B59" w:rsidRDefault="00270F9A" w:rsidP="00270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2"/>
                <w:szCs w:val="24"/>
              </w:rPr>
            </w:pPr>
            <w:r w:rsidRPr="00A15B59">
              <w:rPr>
                <w:rFonts w:ascii="標楷體" w:eastAsia="標楷體" w:hAnsi="標楷體" w:cs="BiauKai" w:hint="eastAsia"/>
                <w:sz w:val="22"/>
                <w:szCs w:val="24"/>
              </w:rPr>
              <w:t>教師性平意識知能研習</w:t>
            </w:r>
          </w:p>
        </w:tc>
        <w:tc>
          <w:tcPr>
            <w:tcW w:w="1192" w:type="dxa"/>
            <w:vAlign w:val="center"/>
          </w:tcPr>
          <w:p w:rsidR="00B4254C" w:rsidRPr="000B3FC4" w:rsidRDefault="00270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="00B4254C" w:rsidRPr="000B3FC4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="00B4254C" w:rsidRPr="000B3FC4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  <w:tc>
          <w:tcPr>
            <w:tcW w:w="1260" w:type="dxa"/>
            <w:vAlign w:val="center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82"/>
              </w:tabs>
              <w:jc w:val="both"/>
              <w:rPr>
                <w:rFonts w:ascii="標楷體" w:eastAsia="標楷體" w:hAnsi="標楷體" w:cs="BiauKai"/>
              </w:rPr>
            </w:pPr>
            <w:proofErr w:type="gramStart"/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＊</w:t>
            </w:r>
            <w:proofErr w:type="gramEnd"/>
          </w:p>
        </w:tc>
      </w:tr>
      <w:tr w:rsidR="00B4254C" w:rsidRPr="000B3FC4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B4254C" w:rsidRPr="000B3FC4" w:rsidRDefault="00B4254C" w:rsidP="00705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七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B4254C" w:rsidRPr="000B3FC4" w:rsidRDefault="00B4254C" w:rsidP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10月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9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B4254C" w:rsidRPr="00A15B59" w:rsidRDefault="00270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2"/>
                <w:szCs w:val="24"/>
              </w:rPr>
            </w:pPr>
            <w:r w:rsidRPr="00A15B59">
              <w:rPr>
                <w:rFonts w:ascii="標楷體" w:eastAsia="標楷體" w:hAnsi="標楷體" w:cs="BiauKai" w:hint="eastAsia"/>
                <w:sz w:val="24"/>
                <w:szCs w:val="24"/>
              </w:rPr>
              <w:t>教師專業社群</w:t>
            </w:r>
          </w:p>
        </w:tc>
        <w:tc>
          <w:tcPr>
            <w:tcW w:w="1192" w:type="dxa"/>
            <w:vAlign w:val="center"/>
          </w:tcPr>
          <w:p w:rsidR="00B4254C" w:rsidRPr="000B3FC4" w:rsidRDefault="00F36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B4254C" w:rsidRPr="000B3FC4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B4254C" w:rsidRPr="000B3FC4" w:rsidRDefault="00B4254C" w:rsidP="00705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八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B4254C" w:rsidRPr="000B3FC4" w:rsidRDefault="00B4254C" w:rsidP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10月1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6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B4254C" w:rsidRPr="00A15B59" w:rsidRDefault="00270F9A" w:rsidP="00AD7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A15B59">
              <w:rPr>
                <w:rFonts w:ascii="標楷體" w:eastAsia="標楷體" w:hAnsi="標楷體" w:cs="BiauKai"/>
                <w:sz w:val="24"/>
                <w:szCs w:val="24"/>
              </w:rPr>
              <w:t>交通安全</w:t>
            </w:r>
            <w:r w:rsidRPr="00A15B59">
              <w:rPr>
                <w:rFonts w:ascii="標楷體" w:eastAsia="標楷體" w:hAnsi="標楷體" w:cs="BiauKai" w:hint="eastAsia"/>
                <w:sz w:val="24"/>
                <w:szCs w:val="24"/>
              </w:rPr>
              <w:t>教育教師研習</w:t>
            </w:r>
          </w:p>
        </w:tc>
        <w:tc>
          <w:tcPr>
            <w:tcW w:w="1192" w:type="dxa"/>
            <w:vAlign w:val="center"/>
          </w:tcPr>
          <w:p w:rsidR="00B4254C" w:rsidRPr="000B3FC4" w:rsidRDefault="00C1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  <w:tc>
          <w:tcPr>
            <w:tcW w:w="1260" w:type="dxa"/>
            <w:vAlign w:val="center"/>
          </w:tcPr>
          <w:p w:rsidR="00B4254C" w:rsidRPr="000B3FC4" w:rsidRDefault="00C1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</w:rPr>
            </w:pPr>
            <w:proofErr w:type="gramStart"/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＊</w:t>
            </w:r>
            <w:proofErr w:type="gramEnd"/>
          </w:p>
        </w:tc>
      </w:tr>
      <w:tr w:rsidR="00B4254C" w:rsidRPr="000B3FC4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B4254C" w:rsidRPr="000B3FC4" w:rsidRDefault="00B4254C" w:rsidP="00705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九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B4254C" w:rsidRPr="000B3FC4" w:rsidRDefault="00B4254C" w:rsidP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10月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23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B4254C" w:rsidRPr="00A15B59" w:rsidRDefault="00D25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A15B59">
              <w:rPr>
                <w:rFonts w:ascii="標楷體" w:eastAsia="標楷體" w:hAnsi="標楷體" w:cs="BiauKai"/>
                <w:sz w:val="24"/>
                <w:szCs w:val="24"/>
              </w:rPr>
              <w:t>期中評量命題審查會議</w:t>
            </w:r>
          </w:p>
        </w:tc>
        <w:tc>
          <w:tcPr>
            <w:tcW w:w="1192" w:type="dxa"/>
            <w:vAlign w:val="center"/>
          </w:tcPr>
          <w:p w:rsidR="00B4254C" w:rsidRPr="000B3FC4" w:rsidRDefault="0093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B4254C" w:rsidRPr="000B3FC4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B4254C" w:rsidRPr="000B3FC4" w:rsidRDefault="00B4254C" w:rsidP="00705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十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B4254C" w:rsidRPr="000B3FC4" w:rsidRDefault="00B4254C" w:rsidP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10月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30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B4254C" w:rsidRPr="00A15B59" w:rsidRDefault="00D25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A15B59">
              <w:rPr>
                <w:rFonts w:ascii="標楷體" w:eastAsia="標楷體" w:hAnsi="標楷體" w:cs="BiauKai"/>
                <w:sz w:val="24"/>
                <w:szCs w:val="24"/>
              </w:rPr>
              <w:t>全國語文競賽工作人員講習(</w:t>
            </w:r>
            <w:proofErr w:type="gramStart"/>
            <w:r w:rsidRPr="00A15B59">
              <w:rPr>
                <w:rFonts w:ascii="標楷體" w:eastAsia="標楷體" w:hAnsi="標楷體" w:cs="BiauKai"/>
                <w:sz w:val="24"/>
                <w:szCs w:val="24"/>
              </w:rPr>
              <w:t>一</w:t>
            </w:r>
            <w:proofErr w:type="gramEnd"/>
            <w:r w:rsidRPr="00A15B59">
              <w:rPr>
                <w:rFonts w:ascii="標楷體" w:eastAsia="標楷體" w:hAnsi="標楷體" w:cs="BiauKai"/>
                <w:sz w:val="24"/>
                <w:szCs w:val="24"/>
              </w:rPr>
              <w:t>)</w:t>
            </w:r>
          </w:p>
        </w:tc>
        <w:tc>
          <w:tcPr>
            <w:tcW w:w="1192" w:type="dxa"/>
            <w:vAlign w:val="center"/>
          </w:tcPr>
          <w:p w:rsidR="00B4254C" w:rsidRPr="000B3FC4" w:rsidRDefault="0093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B4254C" w:rsidRPr="000B3FC4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B4254C" w:rsidRPr="000B3FC4" w:rsidRDefault="00B4254C" w:rsidP="00705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十一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B4254C" w:rsidRPr="000B3FC4" w:rsidRDefault="00B4254C" w:rsidP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11月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6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B4254C" w:rsidRPr="00A15B59" w:rsidRDefault="00D258D8" w:rsidP="00D25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A15B59">
              <w:rPr>
                <w:rFonts w:ascii="標楷體" w:eastAsia="標楷體" w:hAnsi="標楷體" w:cs="BiauKai"/>
                <w:sz w:val="24"/>
                <w:szCs w:val="24"/>
              </w:rPr>
              <w:t>期中考試卷</w:t>
            </w:r>
            <w:r w:rsidR="00936706" w:rsidRPr="00A15B59">
              <w:rPr>
                <w:rFonts w:ascii="標楷體" w:eastAsia="標楷體" w:hAnsi="標楷體" w:cs="BiauKai"/>
                <w:sz w:val="24"/>
                <w:szCs w:val="24"/>
              </w:rPr>
              <w:t>批閱及</w:t>
            </w:r>
            <w:r w:rsidRPr="00A15B59">
              <w:rPr>
                <w:rFonts w:ascii="標楷體" w:eastAsia="標楷體" w:hAnsi="標楷體" w:cs="BiauKai"/>
                <w:sz w:val="24"/>
                <w:szCs w:val="24"/>
              </w:rPr>
              <w:t>學生答題分析</w:t>
            </w:r>
          </w:p>
        </w:tc>
        <w:tc>
          <w:tcPr>
            <w:tcW w:w="1192" w:type="dxa"/>
            <w:vAlign w:val="center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B4254C" w:rsidRPr="000B3FC4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B4254C" w:rsidRPr="000B3FC4" w:rsidRDefault="00B4254C" w:rsidP="00705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十二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B4254C" w:rsidRPr="000B3FC4" w:rsidRDefault="00B4254C" w:rsidP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11月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13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B4254C" w:rsidRPr="00A15B59" w:rsidRDefault="00AD70A1" w:rsidP="00AD7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A15B59">
              <w:rPr>
                <w:rFonts w:ascii="標楷體" w:eastAsia="標楷體" w:hAnsi="標楷體" w:cs="BiauKai" w:hint="eastAsia"/>
                <w:sz w:val="24"/>
                <w:szCs w:val="24"/>
              </w:rPr>
              <w:t>教師專業社群</w:t>
            </w:r>
          </w:p>
        </w:tc>
        <w:tc>
          <w:tcPr>
            <w:tcW w:w="1192" w:type="dxa"/>
            <w:vAlign w:val="center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B4254C" w:rsidRPr="000B3FC4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B4254C" w:rsidRPr="000B3FC4" w:rsidRDefault="00B4254C" w:rsidP="00705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十三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B4254C" w:rsidRPr="000B3FC4" w:rsidRDefault="00B4254C" w:rsidP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11月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20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B4254C" w:rsidRPr="00A15B59" w:rsidRDefault="00D258D8" w:rsidP="00D25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  <w:r w:rsidRPr="00A15B59">
              <w:rPr>
                <w:rFonts w:ascii="標楷體" w:eastAsia="標楷體" w:hAnsi="標楷體" w:cs="BiauKai"/>
                <w:sz w:val="24"/>
                <w:szCs w:val="24"/>
              </w:rPr>
              <w:t>全國語文競賽工作人員講習(二)</w:t>
            </w:r>
          </w:p>
        </w:tc>
        <w:tc>
          <w:tcPr>
            <w:tcW w:w="1192" w:type="dxa"/>
            <w:vAlign w:val="center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</w:tr>
      <w:tr w:rsidR="00B4254C" w:rsidRPr="000B3FC4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B4254C" w:rsidRPr="000B3FC4" w:rsidRDefault="00B4254C" w:rsidP="00705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十四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B4254C" w:rsidRPr="000B3FC4" w:rsidRDefault="00B4254C" w:rsidP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11月2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7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B4254C" w:rsidRPr="00A15B59" w:rsidRDefault="00270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A15B59">
              <w:rPr>
                <w:rFonts w:ascii="標楷體" w:eastAsia="標楷體" w:hAnsi="標楷體" w:cs="BiauKai"/>
                <w:sz w:val="24"/>
                <w:szCs w:val="24"/>
              </w:rPr>
              <w:t>世界人權日</w:t>
            </w:r>
            <w:r w:rsidRPr="00A15B59">
              <w:rPr>
                <w:rFonts w:ascii="標楷體" w:eastAsia="標楷體" w:hAnsi="標楷體" w:cs="BiauKai" w:hint="eastAsia"/>
                <w:sz w:val="24"/>
                <w:szCs w:val="24"/>
              </w:rPr>
              <w:t>暨兒童權利公約教師研習、</w:t>
            </w:r>
            <w:proofErr w:type="gramStart"/>
            <w:r w:rsidRPr="00A15B59">
              <w:rPr>
                <w:rFonts w:ascii="標楷體" w:eastAsia="標楷體" w:hAnsi="標楷體" w:cs="BiauKai" w:hint="eastAsia"/>
                <w:sz w:val="24"/>
                <w:szCs w:val="24"/>
              </w:rPr>
              <w:t>愛滋病</w:t>
            </w:r>
            <w:proofErr w:type="gramEnd"/>
            <w:r w:rsidRPr="00A15B59">
              <w:rPr>
                <w:rFonts w:ascii="標楷體" w:eastAsia="標楷體" w:hAnsi="標楷體" w:cs="BiauKai" w:hint="eastAsia"/>
                <w:sz w:val="24"/>
                <w:szCs w:val="24"/>
              </w:rPr>
              <w:t>防治及環境教育教師研習</w:t>
            </w:r>
          </w:p>
        </w:tc>
        <w:tc>
          <w:tcPr>
            <w:tcW w:w="1192" w:type="dxa"/>
            <w:vAlign w:val="center"/>
          </w:tcPr>
          <w:p w:rsidR="00B4254C" w:rsidRPr="000B3FC4" w:rsidRDefault="00C1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="00B4254C" w:rsidRPr="000B3FC4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="00B4254C" w:rsidRPr="000B3FC4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  <w:tc>
          <w:tcPr>
            <w:tcW w:w="1260" w:type="dxa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B4254C" w:rsidRPr="000B3FC4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B4254C" w:rsidRPr="000B3FC4" w:rsidRDefault="00B4254C" w:rsidP="00705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十五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B4254C" w:rsidRPr="000B3FC4" w:rsidRDefault="00B4254C" w:rsidP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2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4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B4254C" w:rsidRPr="00A15B59" w:rsidRDefault="00936706" w:rsidP="0093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A15B59">
              <w:rPr>
                <w:rFonts w:ascii="標楷體" w:eastAsia="標楷體" w:hAnsi="標楷體" w:cs="BiauKai"/>
                <w:sz w:val="24"/>
                <w:szCs w:val="24"/>
              </w:rPr>
              <w:t>國語領域教學實例分享</w:t>
            </w:r>
          </w:p>
        </w:tc>
        <w:tc>
          <w:tcPr>
            <w:tcW w:w="1192" w:type="dxa"/>
            <w:vAlign w:val="center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B4254C" w:rsidRPr="000B3FC4" w:rsidRDefault="00936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＊</w:t>
            </w:r>
            <w:proofErr w:type="gramEnd"/>
          </w:p>
        </w:tc>
      </w:tr>
      <w:tr w:rsidR="00B4254C" w:rsidRPr="000B3FC4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B4254C" w:rsidRPr="000B3FC4" w:rsidRDefault="00B4254C" w:rsidP="00705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十六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B4254C" w:rsidRPr="000B3FC4" w:rsidRDefault="00B4254C" w:rsidP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12月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11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B4254C" w:rsidRPr="00A15B59" w:rsidRDefault="00936706" w:rsidP="00AD70A1">
            <w:pPr>
              <w:widowControl w:val="0"/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A15B59">
              <w:rPr>
                <w:rFonts w:ascii="標楷體" w:eastAsia="標楷體" w:hAnsi="標楷體" w:cs="BiauKai"/>
                <w:sz w:val="24"/>
                <w:szCs w:val="24"/>
              </w:rPr>
              <w:t>假期花路米(六年級)、</w:t>
            </w:r>
            <w:r w:rsidR="00AD70A1" w:rsidRPr="00A15B59">
              <w:rPr>
                <w:rFonts w:ascii="標楷體" w:eastAsia="標楷體" w:hAnsi="標楷體" w:cs="BiauKai"/>
                <w:sz w:val="22"/>
                <w:szCs w:val="22"/>
              </w:rPr>
              <w:t>特教知能研習</w:t>
            </w:r>
            <w:r w:rsidR="00AD70A1" w:rsidRPr="00A15B59">
              <w:rPr>
                <w:rFonts w:ascii="標楷體" w:eastAsia="標楷體" w:hAnsi="標楷體" w:cs="BiauKai" w:hint="eastAsia"/>
                <w:sz w:val="22"/>
                <w:szCs w:val="22"/>
              </w:rPr>
              <w:t>(資優)</w:t>
            </w:r>
            <w:r w:rsidR="00AD70A1" w:rsidRPr="00A15B59">
              <w:rPr>
                <w:rFonts w:ascii="標楷體" w:eastAsia="標楷體" w:hAnsi="標楷體" w:hint="eastAsia"/>
                <w:sz w:val="22"/>
                <w:szCs w:val="22"/>
              </w:rPr>
              <w:t>- 【如何接收</w:t>
            </w:r>
            <w:r w:rsidR="00AD70A1" w:rsidRPr="00A15B59">
              <w:rPr>
                <w:rFonts w:ascii="標楷體" w:eastAsia="標楷體" w:hAnsi="標楷體"/>
                <w:sz w:val="22"/>
                <w:szCs w:val="22"/>
              </w:rPr>
              <w:t>天才的禮物</w:t>
            </w:r>
            <w:r w:rsidR="00AD70A1" w:rsidRPr="00A15B59">
              <w:rPr>
                <w:rFonts w:ascii="標楷體" w:eastAsia="標楷體" w:hAnsi="標楷體" w:hint="eastAsia"/>
                <w:sz w:val="22"/>
                <w:szCs w:val="22"/>
              </w:rPr>
              <w:t>】</w:t>
            </w:r>
          </w:p>
        </w:tc>
        <w:tc>
          <w:tcPr>
            <w:tcW w:w="1192" w:type="dxa"/>
            <w:vAlign w:val="center"/>
          </w:tcPr>
          <w:p w:rsidR="00B4254C" w:rsidRDefault="00B4254C" w:rsidP="000A4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  <w:p w:rsidR="00C1203A" w:rsidRPr="000B3FC4" w:rsidRDefault="00C1203A" w:rsidP="000A4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sz w:val="24"/>
                <w:szCs w:val="24"/>
              </w:rPr>
              <w:t>輔導處</w:t>
            </w:r>
          </w:p>
        </w:tc>
        <w:tc>
          <w:tcPr>
            <w:tcW w:w="1260" w:type="dxa"/>
          </w:tcPr>
          <w:p w:rsidR="00B4254C" w:rsidRPr="000B3FC4" w:rsidRDefault="00C1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＊</w:t>
            </w:r>
            <w:proofErr w:type="gramEnd"/>
          </w:p>
        </w:tc>
      </w:tr>
      <w:tr w:rsidR="00B4254C" w:rsidRPr="000B3FC4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B4254C" w:rsidRPr="000B3FC4" w:rsidRDefault="00B4254C" w:rsidP="00705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十七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B4254C" w:rsidRPr="000B3FC4" w:rsidRDefault="00B4254C" w:rsidP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12月1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8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B4254C" w:rsidRPr="00A15B59" w:rsidRDefault="00936706" w:rsidP="001A4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A15B59">
              <w:rPr>
                <w:rFonts w:ascii="標楷體" w:eastAsia="標楷體" w:hAnsi="標楷體" w:cs="BiauKai"/>
                <w:sz w:val="24"/>
                <w:szCs w:val="24"/>
              </w:rPr>
              <w:t>假期花路米(六年級)、</w:t>
            </w:r>
            <w:r w:rsidRPr="00A15B59">
              <w:rPr>
                <w:rFonts w:ascii="標楷體" w:eastAsia="標楷體" w:hAnsi="標楷體" w:cs="BiauKai" w:hint="eastAsia"/>
                <w:sz w:val="24"/>
                <w:szCs w:val="24"/>
              </w:rPr>
              <w:t>教師專業社群</w:t>
            </w:r>
          </w:p>
        </w:tc>
        <w:tc>
          <w:tcPr>
            <w:tcW w:w="1192" w:type="dxa"/>
            <w:vAlign w:val="center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B4254C" w:rsidRPr="000B3FC4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B4254C" w:rsidRPr="000B3FC4" w:rsidRDefault="00B4254C" w:rsidP="00705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十八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B4254C" w:rsidRPr="000B3FC4" w:rsidRDefault="00B4254C" w:rsidP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12月2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5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B4254C" w:rsidRPr="00A15B59" w:rsidRDefault="00936706" w:rsidP="00B32805">
            <w:pPr>
              <w:widowControl w:val="0"/>
              <w:rPr>
                <w:rFonts w:ascii="標楷體" w:eastAsia="標楷體" w:hAnsi="標楷體" w:cs="BiauKai"/>
                <w:sz w:val="24"/>
                <w:szCs w:val="24"/>
              </w:rPr>
            </w:pPr>
            <w:r w:rsidRPr="00A15B59">
              <w:rPr>
                <w:rFonts w:ascii="標楷體" w:eastAsia="標楷體" w:hAnsi="標楷體" w:cs="BiauKai"/>
                <w:sz w:val="24"/>
                <w:szCs w:val="24"/>
              </w:rPr>
              <w:t>期末評量命題審查會議</w:t>
            </w:r>
          </w:p>
        </w:tc>
        <w:tc>
          <w:tcPr>
            <w:tcW w:w="1192" w:type="dxa"/>
            <w:vAlign w:val="center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B4254C" w:rsidRPr="000B3FC4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B4254C" w:rsidRPr="000B3FC4" w:rsidRDefault="00B4254C" w:rsidP="00705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十九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B4254C" w:rsidRPr="000B3FC4" w:rsidRDefault="00B4254C" w:rsidP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1月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1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B4254C" w:rsidRPr="000B3FC4" w:rsidRDefault="00422F59" w:rsidP="00F361EC">
            <w:pPr>
              <w:widowControl w:val="0"/>
              <w:rPr>
                <w:rFonts w:ascii="標楷體" w:eastAsia="標楷體" w:hAnsi="標楷體" w:cs="BiauKai"/>
                <w:sz w:val="24"/>
                <w:szCs w:val="24"/>
              </w:rPr>
            </w:pPr>
            <w:r>
              <w:rPr>
                <w:rFonts w:ascii="標楷體" w:eastAsia="標楷體" w:hAnsi="標楷體" w:cs="BiauKai"/>
                <w:sz w:val="24"/>
                <w:szCs w:val="24"/>
              </w:rPr>
              <w:t>開國紀念日</w:t>
            </w:r>
            <w:bookmarkStart w:id="0" w:name="_GoBack"/>
            <w:bookmarkEnd w:id="0"/>
          </w:p>
        </w:tc>
        <w:tc>
          <w:tcPr>
            <w:tcW w:w="1192" w:type="dxa"/>
            <w:vAlign w:val="center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B4254C" w:rsidRPr="000B3FC4" w:rsidTr="000A4F02">
        <w:trPr>
          <w:trHeight w:val="420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254C" w:rsidRPr="000B3FC4" w:rsidRDefault="00B4254C" w:rsidP="00705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二十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254C" w:rsidRPr="000B3FC4" w:rsidRDefault="00B4254C" w:rsidP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1月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8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tcBorders>
              <w:bottom w:val="single" w:sz="4" w:space="0" w:color="000000"/>
            </w:tcBorders>
            <w:vAlign w:val="center"/>
          </w:tcPr>
          <w:p w:rsidR="00B4254C" w:rsidRPr="000B3FC4" w:rsidRDefault="00936706" w:rsidP="0027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教師專業社群</w:t>
            </w:r>
          </w:p>
        </w:tc>
        <w:tc>
          <w:tcPr>
            <w:tcW w:w="1192" w:type="dxa"/>
            <w:tcBorders>
              <w:bottom w:val="single" w:sz="4" w:space="0" w:color="000000"/>
            </w:tcBorders>
            <w:vAlign w:val="center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B4254C" w:rsidRPr="000B3FC4" w:rsidTr="000A4F02">
        <w:trPr>
          <w:trHeight w:val="42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54C" w:rsidRPr="000B3FC4" w:rsidRDefault="00B4254C" w:rsidP="00705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二十一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254C" w:rsidRPr="000B3FC4" w:rsidRDefault="00B4254C" w:rsidP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1月1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5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4254C" w:rsidRPr="000B3FC4" w:rsidRDefault="00B4254C" w:rsidP="000A4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學年</w:t>
            </w:r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、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領域課程</w:t>
            </w:r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教學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省思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</w:tbl>
    <w:p w:rsidR="00C84D9C" w:rsidRDefault="00106B55" w:rsidP="00C84D9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41"/>
        <w:jc w:val="center"/>
        <w:rPr>
          <w:rFonts w:ascii="標楷體" w:eastAsia="標楷體" w:hAnsi="標楷體" w:cs="BiauKai"/>
          <w:b/>
          <w:color w:val="000000"/>
          <w:sz w:val="32"/>
          <w:szCs w:val="32"/>
        </w:rPr>
      </w:pPr>
      <w:r w:rsidRPr="00BD4584">
        <w:rPr>
          <w:rFonts w:ascii="標楷體" w:eastAsia="標楷體" w:hAnsi="標楷體"/>
        </w:rPr>
        <w:br w:type="page"/>
      </w:r>
      <w:r w:rsidRPr="00BD4584">
        <w:rPr>
          <w:rFonts w:ascii="標楷體" w:eastAsia="標楷體" w:hAnsi="標楷體" w:cs="BiauKai"/>
          <w:b/>
          <w:color w:val="000000"/>
          <w:sz w:val="32"/>
          <w:szCs w:val="32"/>
        </w:rPr>
        <w:lastRenderedPageBreak/>
        <w:t>花蓮縣宜昌國民小學1</w:t>
      </w:r>
      <w:r w:rsidR="0026299A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1</w:t>
      </w:r>
      <w:r w:rsidR="00C475A0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3</w:t>
      </w:r>
      <w:r w:rsidRPr="00BD4584">
        <w:rPr>
          <w:rFonts w:ascii="標楷體" w:eastAsia="標楷體" w:hAnsi="標楷體" w:cs="BiauKai"/>
          <w:b/>
          <w:color w:val="000000"/>
          <w:sz w:val="32"/>
          <w:szCs w:val="32"/>
        </w:rPr>
        <w:t>學年度第</w:t>
      </w:r>
      <w:r w:rsidR="00C475A0">
        <w:rPr>
          <w:rFonts w:ascii="標楷體" w:eastAsia="標楷體" w:hAnsi="標楷體" w:cs="BiauKai"/>
          <w:b/>
          <w:color w:val="000000"/>
          <w:sz w:val="32"/>
          <w:szCs w:val="32"/>
        </w:rPr>
        <w:t>1</w:t>
      </w:r>
      <w:r w:rsidRPr="00BD4584">
        <w:rPr>
          <w:rFonts w:ascii="標楷體" w:eastAsia="標楷體" w:hAnsi="標楷體" w:cs="BiauKai"/>
          <w:b/>
          <w:color w:val="000000"/>
          <w:sz w:val="32"/>
          <w:szCs w:val="32"/>
        </w:rPr>
        <w:t>學期</w:t>
      </w:r>
    </w:p>
    <w:p w:rsidR="009C542D" w:rsidRPr="000B3FC4" w:rsidRDefault="00106B55" w:rsidP="00C84D9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41"/>
        <w:jc w:val="center"/>
        <w:rPr>
          <w:rFonts w:ascii="標楷體" w:eastAsia="標楷體" w:hAnsi="標楷體" w:cs="BiauKai"/>
          <w:b/>
          <w:color w:val="000000"/>
          <w:sz w:val="24"/>
          <w:szCs w:val="24"/>
        </w:rPr>
      </w:pPr>
      <w:r w:rsidRPr="000B3FC4">
        <w:rPr>
          <w:rFonts w:ascii="標楷體" w:eastAsia="標楷體" w:hAnsi="標楷體" w:cs="BiauKai"/>
          <w:b/>
          <w:color w:val="000000"/>
          <w:sz w:val="32"/>
          <w:szCs w:val="32"/>
        </w:rPr>
        <w:t>週</w:t>
      </w:r>
      <w:r w:rsidR="00C475A0">
        <w:rPr>
          <w:rFonts w:ascii="標楷體" w:eastAsia="標楷體" w:hAnsi="標楷體" w:cs="BiauKai"/>
          <w:b/>
          <w:color w:val="000000"/>
          <w:sz w:val="32"/>
          <w:szCs w:val="32"/>
        </w:rPr>
        <w:t>三早晨教育宣導活動</w:t>
      </w:r>
    </w:p>
    <w:tbl>
      <w:tblPr>
        <w:tblStyle w:val="a6"/>
        <w:tblW w:w="960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800"/>
        <w:gridCol w:w="5220"/>
        <w:gridCol w:w="1680"/>
      </w:tblGrid>
      <w:tr w:rsidR="000B3FC4" w:rsidRPr="000B3FC4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gramStart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週</w:t>
            </w:r>
            <w:proofErr w:type="gramEnd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次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        期</w:t>
            </w:r>
          </w:p>
        </w:tc>
        <w:tc>
          <w:tcPr>
            <w:tcW w:w="5220" w:type="dxa"/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討          論          主          題</w:t>
            </w:r>
          </w:p>
        </w:tc>
        <w:tc>
          <w:tcPr>
            <w:tcW w:w="1680" w:type="dxa"/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 xml:space="preserve">備       </w:t>
            </w:r>
            <w:proofErr w:type="gramStart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註</w:t>
            </w:r>
            <w:proofErr w:type="gramEnd"/>
          </w:p>
        </w:tc>
      </w:tr>
      <w:tr w:rsidR="00B4254C" w:rsidRPr="000B3FC4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B4254C" w:rsidRPr="000B3FC4" w:rsidRDefault="00B4254C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二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B4254C" w:rsidRPr="000B3FC4" w:rsidRDefault="00B4254C" w:rsidP="00D8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>
              <w:rPr>
                <w:rFonts w:ascii="標楷體" w:eastAsia="標楷體" w:hAnsi="標楷體" w:cs="BiauKai"/>
                <w:sz w:val="24"/>
                <w:szCs w:val="24"/>
              </w:rPr>
              <w:t>9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4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B4254C" w:rsidRPr="00A15B59" w:rsidRDefault="00270F9A" w:rsidP="00A1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  <w:r w:rsidRPr="00A15B59">
              <w:rPr>
                <w:rFonts w:ascii="標楷體" w:eastAsia="標楷體" w:hAnsi="標楷體" w:cs="BiauKai" w:hint="eastAsia"/>
                <w:sz w:val="24"/>
                <w:szCs w:val="24"/>
              </w:rPr>
              <w:t>交通安全教育宣導、防災教育宣導</w:t>
            </w:r>
          </w:p>
        </w:tc>
        <w:tc>
          <w:tcPr>
            <w:tcW w:w="1680" w:type="dxa"/>
            <w:vAlign w:val="center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</w:tr>
      <w:tr w:rsidR="00B4254C" w:rsidRPr="000B3FC4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B4254C" w:rsidRPr="000B3FC4" w:rsidRDefault="00B4254C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三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B4254C" w:rsidRPr="000B3FC4" w:rsidRDefault="00B4254C" w:rsidP="00D8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9月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11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B4254C" w:rsidRPr="00A15B59" w:rsidRDefault="00B4254C" w:rsidP="0098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B4254C" w:rsidRPr="000B3FC4" w:rsidRDefault="00B4254C" w:rsidP="00C25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B4254C" w:rsidRPr="000B3FC4">
        <w:trPr>
          <w:trHeight w:val="570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B4254C" w:rsidRPr="000B3FC4" w:rsidRDefault="00B4254C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四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B4254C" w:rsidRPr="000B3FC4" w:rsidRDefault="00B4254C" w:rsidP="00D8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9月1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8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B4254C" w:rsidRPr="00A15B59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B4254C" w:rsidRPr="000B3FC4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B4254C" w:rsidRPr="000B3FC4" w:rsidRDefault="00B4254C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五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B4254C" w:rsidRPr="000B3FC4" w:rsidRDefault="00B4254C" w:rsidP="00D8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9月2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5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B4254C" w:rsidRPr="00A15B59" w:rsidRDefault="00B4254C" w:rsidP="00270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A15B59">
              <w:rPr>
                <w:rFonts w:ascii="標楷體" w:eastAsia="標楷體" w:hAnsi="標楷體" w:cs="BiauKai" w:hint="eastAsia"/>
                <w:sz w:val="24"/>
                <w:szCs w:val="24"/>
              </w:rPr>
              <w:t>環境教育宣導、敬師活動</w:t>
            </w:r>
          </w:p>
        </w:tc>
        <w:tc>
          <w:tcPr>
            <w:tcW w:w="1680" w:type="dxa"/>
            <w:vAlign w:val="center"/>
          </w:tcPr>
          <w:p w:rsidR="00B4254C" w:rsidRPr="000B3FC4" w:rsidRDefault="00B4254C" w:rsidP="007D6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</w:tr>
      <w:tr w:rsidR="00B4254C" w:rsidRPr="000B3FC4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B4254C" w:rsidRPr="000B3FC4" w:rsidRDefault="00B4254C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六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B4254C" w:rsidRPr="000B3FC4" w:rsidRDefault="00B4254C" w:rsidP="00D8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>
              <w:rPr>
                <w:rFonts w:ascii="標楷體" w:eastAsia="標楷體" w:hAnsi="標楷體" w:cs="BiauKai"/>
                <w:sz w:val="24"/>
                <w:szCs w:val="24"/>
              </w:rPr>
              <w:t>10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月2日</w:t>
            </w:r>
          </w:p>
        </w:tc>
        <w:tc>
          <w:tcPr>
            <w:tcW w:w="5220" w:type="dxa"/>
            <w:vAlign w:val="center"/>
          </w:tcPr>
          <w:p w:rsidR="00B4254C" w:rsidRPr="00A15B59" w:rsidRDefault="00270F9A" w:rsidP="00A1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  <w:r w:rsidRPr="00A15B59">
              <w:rPr>
                <w:rFonts w:ascii="標楷體" w:eastAsia="標楷體" w:hAnsi="標楷體" w:cs="BiauKai" w:hint="eastAsia"/>
                <w:sz w:val="24"/>
                <w:szCs w:val="24"/>
              </w:rPr>
              <w:t>交通安全月教育宣導</w:t>
            </w:r>
            <w:r w:rsidR="007F3C31">
              <w:rPr>
                <w:rFonts w:ascii="標楷體" w:eastAsia="標楷體" w:hAnsi="標楷體" w:cs="BiauKai" w:hint="eastAsia"/>
                <w:sz w:val="24"/>
                <w:szCs w:val="24"/>
              </w:rPr>
              <w:t>、健康飲食宣導</w:t>
            </w:r>
          </w:p>
        </w:tc>
        <w:tc>
          <w:tcPr>
            <w:tcW w:w="1680" w:type="dxa"/>
            <w:vAlign w:val="center"/>
          </w:tcPr>
          <w:p w:rsidR="00B4254C" w:rsidRPr="000B3FC4" w:rsidRDefault="00B4254C" w:rsidP="0089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  <w:r w:rsidR="007F3C31">
              <w:rPr>
                <w:rFonts w:ascii="標楷體" w:eastAsia="標楷體" w:hAnsi="標楷體" w:cs="BiauKai"/>
                <w:sz w:val="24"/>
                <w:szCs w:val="24"/>
              </w:rPr>
              <w:t>、分校</w:t>
            </w:r>
          </w:p>
        </w:tc>
      </w:tr>
      <w:tr w:rsidR="00B4254C" w:rsidRPr="000B3FC4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B4254C" w:rsidRPr="000B3FC4" w:rsidRDefault="00B4254C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七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B4254C" w:rsidRPr="000B3FC4" w:rsidRDefault="00B4254C" w:rsidP="00D8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10月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9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B4254C" w:rsidRPr="00A15B59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B4254C" w:rsidRPr="000B3FC4">
        <w:trPr>
          <w:trHeight w:val="570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B4254C" w:rsidRPr="000B3FC4" w:rsidRDefault="00B4254C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八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B4254C" w:rsidRPr="000B3FC4" w:rsidRDefault="00B4254C" w:rsidP="00D8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10月1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6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B4254C" w:rsidRPr="00A15B59" w:rsidRDefault="00B4254C" w:rsidP="0098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B4254C" w:rsidRPr="000B3FC4" w:rsidRDefault="00B4254C" w:rsidP="00BF1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B4254C" w:rsidRPr="000B3FC4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B4254C" w:rsidRPr="000B3FC4" w:rsidRDefault="00B4254C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九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B4254C" w:rsidRPr="000B3FC4" w:rsidRDefault="00B4254C" w:rsidP="00D8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10月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23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B4254C" w:rsidRPr="00A15B59" w:rsidRDefault="007F3C31" w:rsidP="00BF1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>
              <w:rPr>
                <w:rFonts w:ascii="標楷體" w:eastAsia="標楷體" w:hAnsi="標楷體" w:cs="BiauKai"/>
                <w:sz w:val="24"/>
                <w:szCs w:val="24"/>
              </w:rPr>
              <w:t>班會(犯罪與被害人保護</w:t>
            </w:r>
            <w:proofErr w:type="gramStart"/>
            <w:r>
              <w:rPr>
                <w:rFonts w:ascii="標楷體" w:eastAsia="標楷體" w:hAnsi="標楷體" w:cs="BiauKai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BiauKai"/>
                <w:sz w:val="24"/>
                <w:szCs w:val="24"/>
              </w:rPr>
              <w:t>)</w:t>
            </w:r>
          </w:p>
        </w:tc>
        <w:tc>
          <w:tcPr>
            <w:tcW w:w="1680" w:type="dxa"/>
            <w:vAlign w:val="center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B4254C" w:rsidRPr="000B3FC4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B4254C" w:rsidRPr="000B3FC4" w:rsidRDefault="00B4254C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十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B4254C" w:rsidRPr="000B3FC4" w:rsidRDefault="00B4254C" w:rsidP="00D8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10月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30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B4254C" w:rsidRPr="00346E65" w:rsidRDefault="00A1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346E65">
              <w:rPr>
                <w:rFonts w:ascii="標楷體" w:eastAsia="標楷體" w:hAnsi="標楷體" w:cs="BiauKai" w:hint="eastAsia"/>
                <w:sz w:val="24"/>
                <w:szCs w:val="24"/>
              </w:rPr>
              <w:t>生命教育宣導活動 (繪本賞析) 【四年級】</w:t>
            </w:r>
          </w:p>
        </w:tc>
        <w:tc>
          <w:tcPr>
            <w:tcW w:w="1680" w:type="dxa"/>
            <w:vAlign w:val="center"/>
          </w:tcPr>
          <w:p w:rsidR="00B4254C" w:rsidRPr="000B3FC4" w:rsidRDefault="00B4254C" w:rsidP="00A1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輔導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</w:tr>
      <w:tr w:rsidR="00B4254C" w:rsidRPr="000B3FC4">
        <w:trPr>
          <w:trHeight w:val="570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B4254C" w:rsidRPr="000B3FC4" w:rsidRDefault="00B4254C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十一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B4254C" w:rsidRPr="000B3FC4" w:rsidRDefault="00B4254C" w:rsidP="00D8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11月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6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B4254C" w:rsidRPr="00A15B59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B4254C" w:rsidRPr="000B3FC4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B4254C" w:rsidRPr="000B3FC4" w:rsidRDefault="00B4254C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十二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B4254C" w:rsidRPr="000B3FC4" w:rsidRDefault="00B4254C" w:rsidP="00D8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11月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13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B4254C" w:rsidRPr="00A15B59" w:rsidRDefault="00B4254C" w:rsidP="00270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gramStart"/>
            <w:r w:rsidRPr="00A15B59">
              <w:rPr>
                <w:rFonts w:ascii="標楷體" w:eastAsia="標楷體" w:hAnsi="標楷體" w:cs="BiauKai"/>
                <w:sz w:val="24"/>
                <w:szCs w:val="24"/>
              </w:rPr>
              <w:t>反菸小達人</w:t>
            </w:r>
            <w:proofErr w:type="gramEnd"/>
            <w:r w:rsidRPr="00A15B59">
              <w:rPr>
                <w:rFonts w:ascii="標楷體" w:eastAsia="標楷體" w:hAnsi="標楷體" w:cs="BiauKai"/>
                <w:sz w:val="24"/>
                <w:szCs w:val="24"/>
              </w:rPr>
              <w:t>(</w:t>
            </w:r>
            <w:r w:rsidRPr="00A15B59">
              <w:rPr>
                <w:rFonts w:ascii="標楷體" w:eastAsia="標楷體" w:hAnsi="標楷體" w:cs="BiauKai" w:hint="eastAsia"/>
                <w:sz w:val="24"/>
                <w:szCs w:val="24"/>
              </w:rPr>
              <w:t>四五六年級)</w:t>
            </w:r>
            <w:r w:rsidR="00040937" w:rsidRPr="00A15B59">
              <w:rPr>
                <w:rFonts w:ascii="標楷體" w:eastAsia="標楷體" w:hAnsi="標楷體" w:hint="eastAsia"/>
                <w:sz w:val="24"/>
              </w:rPr>
              <w:t xml:space="preserve"> 乘坐大客車交通安全宣導</w:t>
            </w:r>
          </w:p>
        </w:tc>
        <w:tc>
          <w:tcPr>
            <w:tcW w:w="1680" w:type="dxa"/>
            <w:vAlign w:val="center"/>
          </w:tcPr>
          <w:p w:rsidR="00B4254C" w:rsidRPr="000B3FC4" w:rsidRDefault="00B4254C" w:rsidP="00A1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</w:tr>
      <w:tr w:rsidR="00B4254C" w:rsidRPr="000B3FC4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B4254C" w:rsidRPr="000B3FC4" w:rsidRDefault="00B4254C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十三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B4254C" w:rsidRPr="000B3FC4" w:rsidRDefault="00B4254C" w:rsidP="00D8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11月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20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B4254C" w:rsidRPr="000B3FC4" w:rsidRDefault="007F3C31" w:rsidP="006E0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>
              <w:rPr>
                <w:rFonts w:ascii="標楷體" w:eastAsia="標楷體" w:hAnsi="標楷體" w:cs="BiauKai"/>
                <w:sz w:val="24"/>
                <w:szCs w:val="24"/>
              </w:rPr>
              <w:t>班會</w:t>
            </w:r>
          </w:p>
        </w:tc>
        <w:tc>
          <w:tcPr>
            <w:tcW w:w="1680" w:type="dxa"/>
            <w:vAlign w:val="center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B4254C" w:rsidRPr="000B3FC4">
        <w:trPr>
          <w:trHeight w:val="570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B4254C" w:rsidRPr="000B3FC4" w:rsidRDefault="00B4254C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十四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B4254C" w:rsidRPr="000B3FC4" w:rsidRDefault="00B4254C" w:rsidP="00D8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11月2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7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B4254C" w:rsidRPr="000B3FC4" w:rsidRDefault="00B4254C" w:rsidP="00FD0949">
            <w:pPr>
              <w:widowControl w:val="0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B4254C" w:rsidRPr="000B3FC4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B4254C" w:rsidRPr="000B3FC4" w:rsidRDefault="00B4254C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十五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B4254C" w:rsidRPr="000B3FC4" w:rsidRDefault="00B4254C" w:rsidP="00D8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2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4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B4254C" w:rsidRPr="000B3FC4" w:rsidRDefault="00B4254C">
            <w:pPr>
              <w:widowControl w:val="0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世界人權日人權教育宣導</w:t>
            </w:r>
          </w:p>
        </w:tc>
        <w:tc>
          <w:tcPr>
            <w:tcW w:w="1680" w:type="dxa"/>
            <w:vAlign w:val="center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</w:tr>
      <w:tr w:rsidR="00B4254C" w:rsidRPr="000B3FC4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B4254C" w:rsidRPr="000B3FC4" w:rsidRDefault="00B4254C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十六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B4254C" w:rsidRPr="000B3FC4" w:rsidRDefault="00B4254C" w:rsidP="00D8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12月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11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B4254C" w:rsidRPr="000B3FC4" w:rsidRDefault="00B4254C" w:rsidP="00791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B4254C" w:rsidRPr="000B3FC4">
        <w:trPr>
          <w:trHeight w:val="570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B4254C" w:rsidRPr="000B3FC4" w:rsidRDefault="00B4254C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十七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B4254C" w:rsidRPr="000B3FC4" w:rsidRDefault="00B4254C" w:rsidP="00D8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12月1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8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B4254C" w:rsidRPr="000B3FC4" w:rsidRDefault="00B4254C" w:rsidP="007D6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B4254C" w:rsidRPr="000B3FC4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B4254C" w:rsidRPr="000B3FC4" w:rsidRDefault="00B4254C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十</w:t>
            </w:r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八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B4254C" w:rsidRPr="000B3FC4" w:rsidRDefault="00B4254C" w:rsidP="00D8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12月2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5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B4254C" w:rsidRPr="000B3FC4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B4254C" w:rsidRPr="000B3FC4" w:rsidRDefault="00B4254C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十</w:t>
            </w:r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九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B4254C" w:rsidRPr="000B3FC4" w:rsidRDefault="00B4254C" w:rsidP="00D8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1月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1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開國紀念日</w:t>
            </w:r>
          </w:p>
        </w:tc>
        <w:tc>
          <w:tcPr>
            <w:tcW w:w="1680" w:type="dxa"/>
            <w:vAlign w:val="center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B4254C" w:rsidRPr="000B3FC4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B4254C" w:rsidRPr="000B3FC4" w:rsidRDefault="00B4254C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二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十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B4254C" w:rsidRPr="000B3FC4" w:rsidRDefault="00B4254C" w:rsidP="00D8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1月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8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B4254C" w:rsidRPr="000B3FC4">
        <w:trPr>
          <w:trHeight w:val="570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B4254C" w:rsidRPr="000B3FC4" w:rsidRDefault="00B4254C" w:rsidP="00566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二十一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B4254C" w:rsidRPr="000B3FC4" w:rsidRDefault="00B4254C" w:rsidP="00D8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1月1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5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B4254C" w:rsidRPr="000B3FC4">
        <w:trPr>
          <w:trHeight w:val="570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B4254C" w:rsidRPr="000B3FC4" w:rsidRDefault="00B4254C" w:rsidP="00566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sz w:val="24"/>
                <w:szCs w:val="24"/>
              </w:rPr>
              <w:t>二十二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B4254C" w:rsidRPr="000B3FC4" w:rsidRDefault="00B4254C" w:rsidP="00D8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1月17日</w:t>
            </w:r>
          </w:p>
        </w:tc>
        <w:tc>
          <w:tcPr>
            <w:tcW w:w="5220" w:type="dxa"/>
            <w:vAlign w:val="center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B4254C" w:rsidRPr="000B3FC4" w:rsidRDefault="00B4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</w:tbl>
    <w:p w:rsidR="009C542D" w:rsidRPr="00BD4584" w:rsidRDefault="00106B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4"/>
          <w:szCs w:val="24"/>
        </w:rPr>
      </w:pPr>
      <w:r w:rsidRPr="00BD4584">
        <w:rPr>
          <w:rFonts w:ascii="標楷體" w:eastAsia="標楷體" w:hAnsi="標楷體" w:cs="BiauKai"/>
          <w:color w:val="000000"/>
          <w:sz w:val="24"/>
          <w:szCs w:val="24"/>
        </w:rPr>
        <w:t xml:space="preserve">      製表人：                                    校長：</w:t>
      </w:r>
    </w:p>
    <w:sectPr w:rsidR="009C542D" w:rsidRPr="00BD4584" w:rsidSect="006C25CD">
      <w:pgSz w:w="11906" w:h="16838"/>
      <w:pgMar w:top="1134" w:right="1134" w:bottom="56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863" w:rsidRDefault="00886863" w:rsidP="00BD4584">
      <w:r>
        <w:separator/>
      </w:r>
    </w:p>
  </w:endnote>
  <w:endnote w:type="continuationSeparator" w:id="0">
    <w:p w:rsidR="00886863" w:rsidRDefault="00886863" w:rsidP="00BD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863" w:rsidRDefault="00886863" w:rsidP="00BD4584">
      <w:r>
        <w:separator/>
      </w:r>
    </w:p>
  </w:footnote>
  <w:footnote w:type="continuationSeparator" w:id="0">
    <w:p w:rsidR="00886863" w:rsidRDefault="00886863" w:rsidP="00BD4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D021A"/>
    <w:multiLevelType w:val="multilevel"/>
    <w:tmpl w:val="B2B6885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C542D"/>
    <w:rsid w:val="00033C07"/>
    <w:rsid w:val="00040937"/>
    <w:rsid w:val="00051EB4"/>
    <w:rsid w:val="00064E6A"/>
    <w:rsid w:val="0007671D"/>
    <w:rsid w:val="00096F99"/>
    <w:rsid w:val="000A4F02"/>
    <w:rsid w:val="000B3FC4"/>
    <w:rsid w:val="000C1279"/>
    <w:rsid w:val="000E7B03"/>
    <w:rsid w:val="00104DAC"/>
    <w:rsid w:val="00106B55"/>
    <w:rsid w:val="00114772"/>
    <w:rsid w:val="00144461"/>
    <w:rsid w:val="001458E5"/>
    <w:rsid w:val="00163623"/>
    <w:rsid w:val="001760D8"/>
    <w:rsid w:val="001A42EC"/>
    <w:rsid w:val="001B13D1"/>
    <w:rsid w:val="001C1043"/>
    <w:rsid w:val="002024F9"/>
    <w:rsid w:val="00243113"/>
    <w:rsid w:val="0026299A"/>
    <w:rsid w:val="002630DE"/>
    <w:rsid w:val="00270F9A"/>
    <w:rsid w:val="0027276B"/>
    <w:rsid w:val="00274770"/>
    <w:rsid w:val="00281A4A"/>
    <w:rsid w:val="002831C9"/>
    <w:rsid w:val="00296B2D"/>
    <w:rsid w:val="002B7571"/>
    <w:rsid w:val="002C5B1F"/>
    <w:rsid w:val="002D112D"/>
    <w:rsid w:val="00346E65"/>
    <w:rsid w:val="00353428"/>
    <w:rsid w:val="003E4290"/>
    <w:rsid w:val="00422F59"/>
    <w:rsid w:val="00467914"/>
    <w:rsid w:val="004710DD"/>
    <w:rsid w:val="00483600"/>
    <w:rsid w:val="004A2860"/>
    <w:rsid w:val="004C0FFC"/>
    <w:rsid w:val="004E4D78"/>
    <w:rsid w:val="0052247A"/>
    <w:rsid w:val="00562F54"/>
    <w:rsid w:val="00566193"/>
    <w:rsid w:val="00592BC2"/>
    <w:rsid w:val="005B7856"/>
    <w:rsid w:val="006043C4"/>
    <w:rsid w:val="00635325"/>
    <w:rsid w:val="00662559"/>
    <w:rsid w:val="00675C20"/>
    <w:rsid w:val="00684A3D"/>
    <w:rsid w:val="006A1F89"/>
    <w:rsid w:val="006B0933"/>
    <w:rsid w:val="006B5DB7"/>
    <w:rsid w:val="006C25CD"/>
    <w:rsid w:val="006E06FA"/>
    <w:rsid w:val="0073646A"/>
    <w:rsid w:val="00791E6C"/>
    <w:rsid w:val="007A0C08"/>
    <w:rsid w:val="007D62D3"/>
    <w:rsid w:val="007E0235"/>
    <w:rsid w:val="007F3C31"/>
    <w:rsid w:val="00841537"/>
    <w:rsid w:val="00854952"/>
    <w:rsid w:val="008557E6"/>
    <w:rsid w:val="0085652E"/>
    <w:rsid w:val="00886863"/>
    <w:rsid w:val="00897C3A"/>
    <w:rsid w:val="008F6440"/>
    <w:rsid w:val="00936706"/>
    <w:rsid w:val="0094727C"/>
    <w:rsid w:val="00950B1D"/>
    <w:rsid w:val="009539C4"/>
    <w:rsid w:val="00972DB1"/>
    <w:rsid w:val="00990B7B"/>
    <w:rsid w:val="009910D3"/>
    <w:rsid w:val="009A3884"/>
    <w:rsid w:val="009B1453"/>
    <w:rsid w:val="009C542D"/>
    <w:rsid w:val="009C6E40"/>
    <w:rsid w:val="009D188A"/>
    <w:rsid w:val="009E5C49"/>
    <w:rsid w:val="00A15B59"/>
    <w:rsid w:val="00A348B0"/>
    <w:rsid w:val="00A61CA1"/>
    <w:rsid w:val="00A72809"/>
    <w:rsid w:val="00AD70A1"/>
    <w:rsid w:val="00AE4BE5"/>
    <w:rsid w:val="00B32805"/>
    <w:rsid w:val="00B4254C"/>
    <w:rsid w:val="00B724A9"/>
    <w:rsid w:val="00B942FA"/>
    <w:rsid w:val="00B946C3"/>
    <w:rsid w:val="00B954DC"/>
    <w:rsid w:val="00BA4D61"/>
    <w:rsid w:val="00BD0170"/>
    <w:rsid w:val="00BD4584"/>
    <w:rsid w:val="00BF1F71"/>
    <w:rsid w:val="00BF7CBF"/>
    <w:rsid w:val="00C1203A"/>
    <w:rsid w:val="00C25631"/>
    <w:rsid w:val="00C475A0"/>
    <w:rsid w:val="00C519FA"/>
    <w:rsid w:val="00C84D9C"/>
    <w:rsid w:val="00CB473E"/>
    <w:rsid w:val="00CC5C22"/>
    <w:rsid w:val="00D258D8"/>
    <w:rsid w:val="00D34B5A"/>
    <w:rsid w:val="00D522BA"/>
    <w:rsid w:val="00D62375"/>
    <w:rsid w:val="00D90BA5"/>
    <w:rsid w:val="00DA4267"/>
    <w:rsid w:val="00DD0CB2"/>
    <w:rsid w:val="00E15DB0"/>
    <w:rsid w:val="00EA5105"/>
    <w:rsid w:val="00EC06A3"/>
    <w:rsid w:val="00F11251"/>
    <w:rsid w:val="00F21246"/>
    <w:rsid w:val="00F3134E"/>
    <w:rsid w:val="00F361EC"/>
    <w:rsid w:val="00F46254"/>
    <w:rsid w:val="00F56697"/>
    <w:rsid w:val="00F60C32"/>
    <w:rsid w:val="00FA68FA"/>
    <w:rsid w:val="00FA7A06"/>
    <w:rsid w:val="00FA7E61"/>
    <w:rsid w:val="00FD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7">
    <w:name w:val="header"/>
    <w:basedOn w:val="a"/>
    <w:link w:val="a8"/>
    <w:uiPriority w:val="99"/>
    <w:unhideWhenUsed/>
    <w:rsid w:val="00BD4584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BD4584"/>
  </w:style>
  <w:style w:type="paragraph" w:styleId="a9">
    <w:name w:val="footer"/>
    <w:basedOn w:val="a"/>
    <w:link w:val="aa"/>
    <w:uiPriority w:val="99"/>
    <w:unhideWhenUsed/>
    <w:rsid w:val="00BD4584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BD4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7">
    <w:name w:val="header"/>
    <w:basedOn w:val="a"/>
    <w:link w:val="a8"/>
    <w:uiPriority w:val="99"/>
    <w:unhideWhenUsed/>
    <w:rsid w:val="00BD4584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BD4584"/>
  </w:style>
  <w:style w:type="paragraph" w:styleId="a9">
    <w:name w:val="footer"/>
    <w:basedOn w:val="a"/>
    <w:link w:val="aa"/>
    <w:uiPriority w:val="99"/>
    <w:unhideWhenUsed/>
    <w:rsid w:val="00BD4584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BD4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6D39D-4137-42CB-81F2-F5D12DC3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yyangter</dc:creator>
  <cp:lastModifiedBy>User</cp:lastModifiedBy>
  <cp:revision>20</cp:revision>
  <cp:lastPrinted>2024-09-03T07:04:00Z</cp:lastPrinted>
  <dcterms:created xsi:type="dcterms:W3CDTF">2023-08-28T07:59:00Z</dcterms:created>
  <dcterms:modified xsi:type="dcterms:W3CDTF">2024-09-12T03:56:00Z</dcterms:modified>
</cp:coreProperties>
</file>