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4B" w:rsidRPr="00385334" w:rsidRDefault="00054D4B" w:rsidP="00054D4B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385334">
        <w:rPr>
          <w:rFonts w:ascii="標楷體" w:eastAsia="標楷體" w:hAnsi="標楷體" w:cs="標楷體" w:hint="eastAsia"/>
          <w:b/>
          <w:bCs/>
          <w:sz w:val="32"/>
          <w:szCs w:val="36"/>
        </w:rPr>
        <w:t>花蓮縣108年宜昌國小區域資優方案課程</w:t>
      </w:r>
      <w:r w:rsidR="00385334">
        <w:rPr>
          <w:rFonts w:ascii="標楷體" w:eastAsia="標楷體" w:hAnsi="標楷體" w:cs="標楷體" w:hint="eastAsia"/>
          <w:b/>
          <w:bCs/>
          <w:sz w:val="32"/>
          <w:szCs w:val="36"/>
        </w:rPr>
        <w:t>─</w:t>
      </w:r>
      <w:r w:rsidRPr="00385334">
        <w:rPr>
          <w:rFonts w:ascii="標楷體" w:eastAsia="標楷體" w:hAnsi="標楷體" w:cs="標楷體" w:hint="eastAsia"/>
          <w:b/>
          <w:bCs/>
          <w:sz w:val="32"/>
          <w:szCs w:val="36"/>
        </w:rPr>
        <w:t>「2019原民瘋科創」科學活動</w:t>
      </w:r>
    </w:p>
    <w:p w:rsidR="00054D4B" w:rsidRPr="00054D4B" w:rsidRDefault="00054D4B" w:rsidP="00054D4B">
      <w:pPr>
        <w:pStyle w:val="a5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標楷體"/>
          <w:b/>
          <w:bCs/>
          <w:sz w:val="28"/>
          <w:szCs w:val="36"/>
        </w:rPr>
      </w:pPr>
      <w:r w:rsidRPr="00054D4B">
        <w:rPr>
          <w:rFonts w:ascii="標楷體" w:eastAsia="標楷體" w:hAnsi="標楷體" w:cs="標楷體" w:hint="eastAsia"/>
          <w:b/>
          <w:bCs/>
          <w:sz w:val="28"/>
          <w:szCs w:val="36"/>
        </w:rPr>
        <w:t>目的：</w:t>
      </w:r>
    </w:p>
    <w:p w:rsidR="00054D4B" w:rsidRPr="00054D4B" w:rsidRDefault="00054D4B" w:rsidP="003F044A">
      <w:pPr>
        <w:pStyle w:val="a5"/>
        <w:widowControl/>
        <w:numPr>
          <w:ilvl w:val="0"/>
          <w:numId w:val="3"/>
        </w:numPr>
        <w:spacing w:line="320" w:lineRule="exact"/>
        <w:ind w:leftChars="0" w:left="1122" w:hanging="374"/>
        <w:jc w:val="both"/>
        <w:rPr>
          <w:rFonts w:ascii="標楷體" w:eastAsia="標楷體" w:hAnsi="標楷體" w:cs="標楷體"/>
          <w:bCs/>
          <w:sz w:val="28"/>
          <w:szCs w:val="36"/>
        </w:rPr>
      </w:pPr>
      <w:r w:rsidRPr="00054D4B">
        <w:rPr>
          <w:rFonts w:ascii="標楷體" w:eastAsia="標楷體" w:hAnsi="標楷體" w:cs="標楷體" w:hint="eastAsia"/>
          <w:bCs/>
          <w:sz w:val="28"/>
          <w:szCs w:val="36"/>
        </w:rPr>
        <w:t>透過原住民文化的介紹與認識，發現原住民族早期祖先智慧。</w:t>
      </w:r>
    </w:p>
    <w:p w:rsidR="00054D4B" w:rsidRPr="00054D4B" w:rsidRDefault="00054D4B" w:rsidP="003F044A">
      <w:pPr>
        <w:pStyle w:val="a5"/>
        <w:widowControl/>
        <w:numPr>
          <w:ilvl w:val="0"/>
          <w:numId w:val="3"/>
        </w:numPr>
        <w:spacing w:line="320" w:lineRule="exact"/>
        <w:ind w:leftChars="0" w:left="1122" w:hanging="374"/>
        <w:jc w:val="both"/>
        <w:rPr>
          <w:rFonts w:ascii="標楷體" w:eastAsia="標楷體" w:hAnsi="標楷體" w:cs="標楷體"/>
          <w:bCs/>
          <w:sz w:val="28"/>
          <w:szCs w:val="36"/>
        </w:rPr>
      </w:pPr>
      <w:r>
        <w:rPr>
          <w:rFonts w:ascii="標楷體" w:eastAsia="標楷體" w:hAnsi="標楷體" w:cs="標楷體" w:hint="eastAsia"/>
          <w:bCs/>
          <w:sz w:val="28"/>
          <w:szCs w:val="36"/>
        </w:rPr>
        <w:t>結合科學過程技能培養，使學生能夠從科學活動中，發展出實驗設計與操作的科學技巧。</w:t>
      </w:r>
    </w:p>
    <w:p w:rsidR="00054D4B" w:rsidRDefault="00FE35BF" w:rsidP="00054D4B">
      <w:pPr>
        <w:pStyle w:val="a5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標楷體"/>
          <w:b/>
          <w:bCs/>
          <w:sz w:val="28"/>
          <w:szCs w:val="36"/>
        </w:rPr>
      </w:pPr>
      <w:r>
        <w:rPr>
          <w:rFonts w:ascii="標楷體" w:eastAsia="標楷體" w:hAnsi="標楷體" w:cs="標楷體" w:hint="eastAsia"/>
          <w:b/>
          <w:bCs/>
          <w:sz w:val="28"/>
          <w:szCs w:val="36"/>
        </w:rPr>
        <w:t>招收對象：</w:t>
      </w:r>
    </w:p>
    <w:p w:rsidR="0003696B" w:rsidRPr="0003696B" w:rsidRDefault="0003696B" w:rsidP="0003696B">
      <w:pPr>
        <w:pStyle w:val="a5"/>
        <w:numPr>
          <w:ilvl w:val="0"/>
          <w:numId w:val="6"/>
        </w:numPr>
        <w:spacing w:line="440" w:lineRule="exact"/>
        <w:ind w:leftChars="0"/>
        <w:rPr>
          <w:rFonts w:eastAsia="標楷體" w:cs="標楷體"/>
          <w:color w:val="000000"/>
          <w:sz w:val="28"/>
          <w:szCs w:val="28"/>
        </w:rPr>
      </w:pPr>
      <w:r w:rsidRPr="0003696B">
        <w:rPr>
          <w:rFonts w:eastAsia="標楷體" w:cs="標楷體" w:hint="eastAsia"/>
          <w:b/>
          <w:color w:val="000000"/>
          <w:sz w:val="28"/>
          <w:szCs w:val="28"/>
        </w:rPr>
        <w:t>報名資格：</w:t>
      </w:r>
    </w:p>
    <w:p w:rsidR="00BB7152" w:rsidRPr="00385334" w:rsidRDefault="0003696B" w:rsidP="00385334">
      <w:pPr>
        <w:pStyle w:val="a5"/>
        <w:spacing w:line="440" w:lineRule="exact"/>
        <w:ind w:leftChars="0" w:left="851"/>
        <w:rPr>
          <w:rFonts w:eastAsia="標楷體" w:cs="標楷體"/>
          <w:color w:val="000000"/>
          <w:sz w:val="28"/>
          <w:szCs w:val="28"/>
          <w:u w:val="double"/>
        </w:rPr>
      </w:pPr>
      <w:r w:rsidRPr="0003696B">
        <w:rPr>
          <w:rFonts w:eastAsia="標楷體" w:cs="標楷體" w:hint="eastAsia"/>
          <w:color w:val="000000"/>
          <w:sz w:val="28"/>
          <w:szCs w:val="28"/>
        </w:rPr>
        <w:t>就讀本縣</w:t>
      </w:r>
      <w:r w:rsidRPr="00385334">
        <w:rPr>
          <w:rFonts w:eastAsia="標楷體" w:cs="標楷體" w:hint="eastAsia"/>
          <w:color w:val="000000"/>
          <w:sz w:val="28"/>
          <w:szCs w:val="28"/>
          <w:u w:val="double"/>
        </w:rPr>
        <w:t>國小</w:t>
      </w:r>
      <w:r w:rsidR="00BB7152" w:rsidRPr="00385334">
        <w:rPr>
          <w:rFonts w:eastAsia="標楷體" w:cs="標楷體" w:hint="eastAsia"/>
          <w:color w:val="000000"/>
          <w:sz w:val="28"/>
          <w:szCs w:val="28"/>
          <w:u w:val="double"/>
        </w:rPr>
        <w:t>三至六年級</w:t>
      </w:r>
      <w:r w:rsidRPr="00385334">
        <w:rPr>
          <w:rFonts w:eastAsia="標楷體" w:cs="標楷體" w:hint="eastAsia"/>
          <w:color w:val="000000"/>
          <w:sz w:val="28"/>
          <w:szCs w:val="28"/>
          <w:u w:val="double"/>
        </w:rPr>
        <w:t>學生</w:t>
      </w:r>
      <w:r w:rsidRPr="0003696B">
        <w:rPr>
          <w:rFonts w:eastAsia="標楷體" w:cs="標楷體" w:hint="eastAsia"/>
          <w:color w:val="000000"/>
          <w:sz w:val="28"/>
          <w:szCs w:val="28"/>
        </w:rPr>
        <w:t>，具有創造力方面，較同儕年齡具有卓越潛能或傑出表現者；並經由專家學者、指導教師或家長觀察推薦者</w:t>
      </w:r>
      <w:r w:rsidR="00BB7152">
        <w:rPr>
          <w:rFonts w:eastAsia="標楷體" w:cs="標楷體" w:hint="eastAsia"/>
          <w:color w:val="000000"/>
          <w:sz w:val="28"/>
          <w:szCs w:val="28"/>
        </w:rPr>
        <w:t>，</w:t>
      </w:r>
      <w:r w:rsidR="00BB7152" w:rsidRPr="00385334">
        <w:rPr>
          <w:rFonts w:eastAsia="標楷體" w:cs="標楷體" w:hint="eastAsia"/>
          <w:color w:val="000000"/>
          <w:sz w:val="28"/>
          <w:szCs w:val="28"/>
          <w:u w:val="double"/>
        </w:rPr>
        <w:t>預計招收</w:t>
      </w:r>
      <w:r w:rsidR="00BB7152" w:rsidRPr="00385334">
        <w:rPr>
          <w:rFonts w:eastAsia="標楷體" w:cs="標楷體" w:hint="eastAsia"/>
          <w:color w:val="000000"/>
          <w:sz w:val="28"/>
          <w:szCs w:val="28"/>
          <w:u w:val="double"/>
        </w:rPr>
        <w:t>30</w:t>
      </w:r>
      <w:r w:rsidR="00BB7152" w:rsidRPr="00385334">
        <w:rPr>
          <w:rFonts w:eastAsia="標楷體" w:cs="標楷體" w:hint="eastAsia"/>
          <w:color w:val="000000"/>
          <w:sz w:val="28"/>
          <w:szCs w:val="28"/>
          <w:u w:val="double"/>
        </w:rPr>
        <w:t>名</w:t>
      </w:r>
      <w:r w:rsidRPr="00385334">
        <w:rPr>
          <w:rFonts w:eastAsia="標楷體" w:cs="標楷體" w:hint="eastAsia"/>
          <w:color w:val="000000"/>
          <w:sz w:val="28"/>
          <w:szCs w:val="28"/>
          <w:u w:val="double"/>
        </w:rPr>
        <w:t>。</w:t>
      </w:r>
    </w:p>
    <w:p w:rsidR="0003696B" w:rsidRPr="0003696B" w:rsidRDefault="0003696B" w:rsidP="0003696B">
      <w:pPr>
        <w:spacing w:line="440" w:lineRule="exact"/>
        <w:ind w:leftChars="295" w:left="708"/>
        <w:rPr>
          <w:rFonts w:eastAsia="標楷體"/>
          <w:b/>
          <w:color w:val="000000"/>
          <w:sz w:val="28"/>
          <w:szCs w:val="28"/>
        </w:rPr>
      </w:pPr>
      <w:r w:rsidRPr="0003696B">
        <w:rPr>
          <w:rFonts w:eastAsia="標楷體" w:cs="標楷體" w:hint="eastAsia"/>
          <w:b/>
          <w:color w:val="000000"/>
          <w:sz w:val="28"/>
          <w:szCs w:val="28"/>
        </w:rPr>
        <w:t>（二）錄取標準：</w:t>
      </w:r>
    </w:p>
    <w:p w:rsidR="0003696B" w:rsidRPr="0003696B" w:rsidRDefault="0003696B" w:rsidP="00385334">
      <w:pPr>
        <w:spacing w:line="440" w:lineRule="exact"/>
        <w:ind w:leftChars="354" w:left="850"/>
        <w:rPr>
          <w:rFonts w:eastAsia="標楷體"/>
          <w:color w:val="000000"/>
          <w:sz w:val="28"/>
          <w:szCs w:val="28"/>
        </w:rPr>
      </w:pPr>
      <w:r w:rsidRPr="0003696B">
        <w:rPr>
          <w:rFonts w:eastAsia="標楷體"/>
          <w:color w:val="000000"/>
          <w:sz w:val="28"/>
          <w:szCs w:val="28"/>
        </w:rPr>
        <w:t>1.</w:t>
      </w:r>
      <w:r w:rsidRPr="0003696B">
        <w:rPr>
          <w:rFonts w:eastAsia="標楷體" w:hint="eastAsia"/>
          <w:color w:val="000000"/>
          <w:sz w:val="28"/>
          <w:szCs w:val="28"/>
        </w:rPr>
        <w:t>依據「身心障礙及資賦優異學生鑑定標準」，</w:t>
      </w:r>
      <w:r w:rsidRPr="0003696B">
        <w:rPr>
          <w:rFonts w:eastAsia="標楷體" w:hAnsi="標楷體"/>
          <w:color w:val="000000"/>
          <w:sz w:val="28"/>
          <w:szCs w:val="28"/>
        </w:rPr>
        <w:t>經本縣鑑輔會</w:t>
      </w:r>
      <w:r w:rsidRPr="0003696B">
        <w:rPr>
          <w:rFonts w:eastAsia="標楷體" w:hAnsi="標楷體" w:hint="eastAsia"/>
          <w:color w:val="000000"/>
          <w:sz w:val="28"/>
          <w:szCs w:val="28"/>
        </w:rPr>
        <w:t>鑑定通過</w:t>
      </w:r>
      <w:r w:rsidRPr="0003696B">
        <w:rPr>
          <w:rFonts w:eastAsia="標楷體" w:hAnsi="標楷體"/>
          <w:color w:val="000000"/>
          <w:sz w:val="28"/>
          <w:szCs w:val="28"/>
        </w:rPr>
        <w:t>之</w:t>
      </w:r>
      <w:r w:rsidRPr="0003696B">
        <w:rPr>
          <w:rFonts w:eastAsia="標楷體" w:hAnsi="標楷體" w:hint="eastAsia"/>
          <w:color w:val="000000"/>
          <w:sz w:val="28"/>
          <w:szCs w:val="28"/>
        </w:rPr>
        <w:t>創造</w:t>
      </w:r>
      <w:r w:rsidRPr="0003696B">
        <w:rPr>
          <w:rFonts w:eastAsia="標楷體" w:hAnsi="標楷體"/>
          <w:color w:val="000000"/>
          <w:sz w:val="28"/>
          <w:szCs w:val="28"/>
        </w:rPr>
        <w:t>才能資優優異學生。</w:t>
      </w:r>
    </w:p>
    <w:p w:rsidR="0003696B" w:rsidRPr="0003696B" w:rsidRDefault="0003696B" w:rsidP="00385334">
      <w:pPr>
        <w:spacing w:line="440" w:lineRule="exact"/>
        <w:ind w:leftChars="354" w:left="850"/>
        <w:rPr>
          <w:rFonts w:eastAsia="標楷體"/>
          <w:color w:val="000000"/>
          <w:sz w:val="28"/>
          <w:szCs w:val="28"/>
        </w:rPr>
      </w:pPr>
      <w:r w:rsidRPr="0003696B">
        <w:rPr>
          <w:rFonts w:eastAsia="標楷體"/>
          <w:color w:val="000000"/>
          <w:sz w:val="28"/>
          <w:szCs w:val="28"/>
        </w:rPr>
        <w:t>2.</w:t>
      </w:r>
      <w:r w:rsidRPr="0003696B">
        <w:rPr>
          <w:rFonts w:eastAsia="標楷體" w:hint="eastAsia"/>
          <w:color w:val="000000"/>
          <w:sz w:val="28"/>
          <w:szCs w:val="28"/>
        </w:rPr>
        <w:t>依據「身心障礙及資賦優異學生鑑定標準」，</w:t>
      </w:r>
      <w:r w:rsidRPr="0003696B">
        <w:rPr>
          <w:rFonts w:eastAsia="標楷體" w:hAnsi="標楷體"/>
          <w:color w:val="000000"/>
          <w:sz w:val="28"/>
          <w:szCs w:val="28"/>
        </w:rPr>
        <w:t>經本縣鑑輔會</w:t>
      </w:r>
      <w:r w:rsidRPr="0003696B">
        <w:rPr>
          <w:rFonts w:eastAsia="標楷體" w:hAnsi="標楷體" w:hint="eastAsia"/>
          <w:color w:val="000000"/>
          <w:sz w:val="28"/>
          <w:szCs w:val="28"/>
        </w:rPr>
        <w:t>鑑定</w:t>
      </w:r>
      <w:r w:rsidRPr="0003696B">
        <w:rPr>
          <w:rFonts w:eastAsia="標楷體" w:hAnsi="標楷體"/>
          <w:color w:val="000000"/>
          <w:sz w:val="28"/>
          <w:szCs w:val="28"/>
        </w:rPr>
        <w:t>通過之一般智能資賦優異之國小學生</w:t>
      </w:r>
      <w:r w:rsidRPr="0003696B">
        <w:rPr>
          <w:rFonts w:eastAsia="標楷體" w:hAnsi="標楷體" w:hint="eastAsia"/>
          <w:color w:val="000000"/>
          <w:sz w:val="28"/>
          <w:szCs w:val="28"/>
        </w:rPr>
        <w:t>，且在創造力上具有卓越潛能或傑出表現者。</w:t>
      </w:r>
    </w:p>
    <w:p w:rsidR="0003696B" w:rsidRDefault="0003696B" w:rsidP="00385334">
      <w:pPr>
        <w:spacing w:line="440" w:lineRule="exact"/>
        <w:ind w:leftChars="354" w:left="850"/>
        <w:rPr>
          <w:rFonts w:eastAsia="標楷體" w:cs="標楷體"/>
          <w:color w:val="000000"/>
          <w:sz w:val="28"/>
          <w:szCs w:val="28"/>
        </w:rPr>
      </w:pPr>
      <w:r w:rsidRPr="0003696B">
        <w:rPr>
          <w:rFonts w:eastAsia="標楷體"/>
          <w:color w:val="000000"/>
          <w:sz w:val="28"/>
          <w:szCs w:val="28"/>
        </w:rPr>
        <w:t>3.</w:t>
      </w:r>
      <w:r w:rsidRPr="0003696B">
        <w:rPr>
          <w:rFonts w:eastAsia="標楷體" w:hAnsi="標楷體"/>
          <w:color w:val="000000"/>
          <w:sz w:val="28"/>
          <w:szCs w:val="28"/>
        </w:rPr>
        <w:t>在</w:t>
      </w:r>
      <w:r w:rsidRPr="0003696B">
        <w:rPr>
          <w:rFonts w:eastAsia="標楷體" w:hAnsi="標楷體" w:hint="eastAsia"/>
          <w:color w:val="000000"/>
          <w:sz w:val="28"/>
          <w:szCs w:val="28"/>
        </w:rPr>
        <w:t>創造力</w:t>
      </w:r>
      <w:r w:rsidRPr="0003696B">
        <w:rPr>
          <w:rFonts w:eastAsia="標楷體" w:hAnsi="標楷體"/>
          <w:color w:val="000000"/>
          <w:sz w:val="28"/>
          <w:szCs w:val="28"/>
        </w:rPr>
        <w:t>上具有卓越潛能或傑出表現者，經專家學者、指導教師或家長觀察推薦者。</w:t>
      </w:r>
      <w:r w:rsidRPr="0003696B">
        <w:rPr>
          <w:rFonts w:eastAsia="標楷體" w:cs="標楷體" w:hint="eastAsia"/>
          <w:color w:val="000000"/>
          <w:sz w:val="28"/>
          <w:szCs w:val="28"/>
        </w:rPr>
        <w:t>註：上述學生皆需檢附附件創造才能檢核表，擇優入取</w:t>
      </w:r>
    </w:p>
    <w:p w:rsidR="00FE35BF" w:rsidRDefault="00FE35BF" w:rsidP="00054D4B">
      <w:pPr>
        <w:pStyle w:val="a5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標楷體"/>
          <w:b/>
          <w:bCs/>
          <w:sz w:val="28"/>
          <w:szCs w:val="36"/>
        </w:rPr>
      </w:pPr>
      <w:r>
        <w:rPr>
          <w:rFonts w:ascii="標楷體" w:eastAsia="標楷體" w:hAnsi="標楷體" w:cs="標楷體" w:hint="eastAsia"/>
          <w:b/>
          <w:bCs/>
          <w:sz w:val="28"/>
          <w:szCs w:val="36"/>
        </w:rPr>
        <w:t>課程表：</w:t>
      </w:r>
    </w:p>
    <w:tbl>
      <w:tblPr>
        <w:tblStyle w:val="a6"/>
        <w:tblW w:w="0" w:type="auto"/>
        <w:tblInd w:w="884" w:type="dxa"/>
        <w:tblLook w:val="04A0"/>
      </w:tblPr>
      <w:tblGrid>
        <w:gridCol w:w="3571"/>
        <w:gridCol w:w="2859"/>
        <w:gridCol w:w="3336"/>
      </w:tblGrid>
      <w:tr w:rsidR="005F4F4E" w:rsidTr="00385334">
        <w:trPr>
          <w:trHeight w:val="280"/>
        </w:trPr>
        <w:tc>
          <w:tcPr>
            <w:tcW w:w="3571" w:type="dxa"/>
          </w:tcPr>
          <w:p w:rsidR="005F4F4E" w:rsidRPr="00385334" w:rsidRDefault="005F4F4E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38533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課程日期</w:t>
            </w:r>
          </w:p>
        </w:tc>
        <w:tc>
          <w:tcPr>
            <w:tcW w:w="2859" w:type="dxa"/>
          </w:tcPr>
          <w:p w:rsidR="005F4F4E" w:rsidRPr="00385334" w:rsidRDefault="005F4F4E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38533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課程時間</w:t>
            </w:r>
          </w:p>
        </w:tc>
        <w:tc>
          <w:tcPr>
            <w:tcW w:w="3336" w:type="dxa"/>
          </w:tcPr>
          <w:p w:rsidR="005F4F4E" w:rsidRPr="00385334" w:rsidRDefault="005F4F4E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38533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課程主題</w:t>
            </w:r>
          </w:p>
        </w:tc>
      </w:tr>
      <w:tr w:rsidR="005F4F4E" w:rsidTr="00BB7152">
        <w:trPr>
          <w:trHeight w:val="497"/>
        </w:trPr>
        <w:tc>
          <w:tcPr>
            <w:tcW w:w="3571" w:type="dxa"/>
          </w:tcPr>
          <w:p w:rsidR="005F4F4E" w:rsidRDefault="005F4F4E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3/13(三)、3/2</w:t>
            </w:r>
            <w:r w:rsidR="00BB7152"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(三)</w:t>
            </w:r>
          </w:p>
        </w:tc>
        <w:tc>
          <w:tcPr>
            <w:tcW w:w="2859" w:type="dxa"/>
          </w:tcPr>
          <w:p w:rsidR="005F4F4E" w:rsidRDefault="00BB7152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13:00-16:00</w:t>
            </w:r>
          </w:p>
        </w:tc>
        <w:tc>
          <w:tcPr>
            <w:tcW w:w="3336" w:type="dxa"/>
          </w:tcPr>
          <w:p w:rsidR="005F4F4E" w:rsidRDefault="00BB7152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原住民染布科學</w:t>
            </w:r>
          </w:p>
        </w:tc>
      </w:tr>
      <w:tr w:rsidR="005F4F4E" w:rsidTr="00BB7152">
        <w:trPr>
          <w:trHeight w:val="722"/>
        </w:trPr>
        <w:tc>
          <w:tcPr>
            <w:tcW w:w="3571" w:type="dxa"/>
          </w:tcPr>
          <w:p w:rsidR="005F4F4E" w:rsidRDefault="00BB7152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3/27(三)、4/3(三)</w:t>
            </w:r>
          </w:p>
        </w:tc>
        <w:tc>
          <w:tcPr>
            <w:tcW w:w="2859" w:type="dxa"/>
          </w:tcPr>
          <w:p w:rsidR="005F4F4E" w:rsidRDefault="00BB7152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13:00-16:00</w:t>
            </w:r>
          </w:p>
        </w:tc>
        <w:tc>
          <w:tcPr>
            <w:tcW w:w="3336" w:type="dxa"/>
          </w:tcPr>
          <w:p w:rsidR="005F4F4E" w:rsidRDefault="00BB7152" w:rsidP="00BB7152">
            <w:pPr>
              <w:pStyle w:val="a5"/>
              <w:widowControl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36"/>
              </w:rPr>
              <w:t>原住民醃肉科學</w:t>
            </w:r>
          </w:p>
        </w:tc>
      </w:tr>
    </w:tbl>
    <w:p w:rsidR="0003696B" w:rsidRDefault="00385334" w:rsidP="00054D4B">
      <w:pPr>
        <w:pStyle w:val="a5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標楷體"/>
          <w:b/>
          <w:bCs/>
          <w:sz w:val="28"/>
          <w:szCs w:val="36"/>
        </w:rPr>
      </w:pPr>
      <w:r>
        <w:rPr>
          <w:rFonts w:ascii="標楷體" w:eastAsia="標楷體" w:hAnsi="標楷體" w:cs="標楷體" w:hint="eastAsia"/>
          <w:b/>
          <w:bCs/>
          <w:sz w:val="28"/>
          <w:szCs w:val="36"/>
        </w:rPr>
        <w:t>報名</w:t>
      </w:r>
      <w:r w:rsidR="00EB0A14">
        <w:rPr>
          <w:rFonts w:ascii="標楷體" w:eastAsia="標楷體" w:hAnsi="標楷體" w:cs="標楷體" w:hint="eastAsia"/>
          <w:b/>
          <w:bCs/>
          <w:sz w:val="28"/>
          <w:szCs w:val="36"/>
        </w:rPr>
        <w:t>方式</w:t>
      </w:r>
      <w:r>
        <w:rPr>
          <w:rFonts w:ascii="標楷體" w:eastAsia="標楷體" w:hAnsi="標楷體" w:cs="標楷體" w:hint="eastAsia"/>
          <w:b/>
          <w:bCs/>
          <w:sz w:val="28"/>
          <w:szCs w:val="36"/>
        </w:rPr>
        <w:t>與錄取</w:t>
      </w:r>
      <w:r w:rsidR="0003696B">
        <w:rPr>
          <w:rFonts w:ascii="標楷體" w:eastAsia="標楷體" w:hAnsi="標楷體" w:cs="標楷體" w:hint="eastAsia"/>
          <w:b/>
          <w:bCs/>
          <w:sz w:val="28"/>
          <w:szCs w:val="36"/>
        </w:rPr>
        <w:t>：</w:t>
      </w:r>
    </w:p>
    <w:p w:rsidR="00EB0A14" w:rsidRPr="00EB0A14" w:rsidRDefault="00EB0A14" w:rsidP="00EB0A14">
      <w:pPr>
        <w:pStyle w:val="a5"/>
        <w:widowControl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 w:cs="標楷體"/>
          <w:bCs/>
          <w:sz w:val="28"/>
          <w:szCs w:val="3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>報名日期：</w:t>
      </w:r>
      <w:r w:rsidRPr="00EB0A14">
        <w:rPr>
          <w:rFonts w:ascii="標楷體" w:eastAsia="標楷體" w:hAnsi="標楷體" w:cs="標楷體" w:hint="eastAsia"/>
          <w:bCs/>
          <w:sz w:val="26"/>
          <w:szCs w:val="26"/>
        </w:rPr>
        <w:t>即日起至</w:t>
      </w:r>
      <w:r w:rsidRPr="00EB0A14">
        <w:rPr>
          <w:rFonts w:ascii="標楷體" w:eastAsia="標楷體" w:hAnsi="標楷體" w:cs="標楷體"/>
          <w:bCs/>
          <w:sz w:val="26"/>
          <w:szCs w:val="26"/>
        </w:rPr>
        <w:t>10</w:t>
      </w:r>
      <w:r w:rsidRPr="00EB0A14">
        <w:rPr>
          <w:rFonts w:ascii="標楷體" w:eastAsia="標楷體" w:hAnsi="標楷體" w:cs="標楷體" w:hint="eastAsia"/>
          <w:bCs/>
          <w:sz w:val="26"/>
          <w:szCs w:val="26"/>
        </w:rPr>
        <w:t>8年2月22日</w:t>
      </w:r>
      <w:r w:rsidRPr="00EB0A14">
        <w:rPr>
          <w:rFonts w:ascii="標楷體" w:eastAsia="標楷體" w:hAnsi="標楷體" w:cs="標楷體"/>
          <w:bCs/>
          <w:sz w:val="26"/>
          <w:szCs w:val="26"/>
        </w:rPr>
        <w:t>(</w:t>
      </w:r>
      <w:r w:rsidRPr="00EB0A14">
        <w:rPr>
          <w:rFonts w:ascii="標楷體" w:eastAsia="標楷體" w:hAnsi="標楷體" w:cs="標楷體" w:hint="eastAsia"/>
          <w:bCs/>
          <w:sz w:val="26"/>
          <w:szCs w:val="26"/>
        </w:rPr>
        <w:t>五</w:t>
      </w:r>
      <w:r w:rsidRPr="00EB0A14">
        <w:rPr>
          <w:rFonts w:ascii="標楷體" w:eastAsia="標楷體" w:hAnsi="標楷體" w:cs="標楷體"/>
          <w:bCs/>
          <w:sz w:val="26"/>
          <w:szCs w:val="26"/>
        </w:rPr>
        <w:t>)</w:t>
      </w:r>
      <w:r w:rsidRPr="00EB0A14">
        <w:rPr>
          <w:rFonts w:ascii="標楷體" w:eastAsia="標楷體" w:hAnsi="標楷體" w:cs="標楷體" w:hint="eastAsia"/>
          <w:bCs/>
          <w:sz w:val="26"/>
          <w:szCs w:val="26"/>
        </w:rPr>
        <w:t>下午四點</w:t>
      </w:r>
      <w:r w:rsidR="003F044A">
        <w:rPr>
          <w:rFonts w:ascii="標楷體" w:eastAsia="標楷體" w:hAnsi="標楷體" w:cs="標楷體" w:hint="eastAsia"/>
          <w:bCs/>
          <w:sz w:val="26"/>
          <w:szCs w:val="26"/>
        </w:rPr>
        <w:t>止。</w:t>
      </w:r>
    </w:p>
    <w:p w:rsidR="00EB0A14" w:rsidRPr="00EB0A14" w:rsidRDefault="00EB0A14" w:rsidP="00EB0A14">
      <w:pPr>
        <w:pStyle w:val="a5"/>
        <w:widowControl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 w:cs="標楷體"/>
          <w:bCs/>
          <w:sz w:val="28"/>
          <w:szCs w:val="3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>報名表繳交方式：</w:t>
      </w:r>
      <w:r w:rsidRPr="003F044A">
        <w:rPr>
          <w:rFonts w:ascii="標楷體" w:eastAsia="標楷體" w:hAnsi="標楷體" w:cs="標楷體" w:hint="eastAsia"/>
          <w:bCs/>
          <w:sz w:val="26"/>
          <w:szCs w:val="26"/>
        </w:rPr>
        <w:t>請</w:t>
      </w:r>
      <w:r w:rsidR="003F044A">
        <w:rPr>
          <w:rFonts w:ascii="標楷體" w:eastAsia="標楷體" w:hAnsi="標楷體" w:cs="標楷體" w:hint="eastAsia"/>
          <w:sz w:val="26"/>
          <w:szCs w:val="26"/>
        </w:rPr>
        <w:t>於報名截止前</w:t>
      </w:r>
      <w:r w:rsidRPr="00A1165D">
        <w:rPr>
          <w:rFonts w:ascii="標楷體" w:eastAsia="標楷體" w:hAnsi="標楷體" w:cs="標楷體" w:hint="eastAsia"/>
          <w:sz w:val="26"/>
          <w:szCs w:val="26"/>
        </w:rPr>
        <w:t>將</w:t>
      </w:r>
      <w:r w:rsidR="003F044A">
        <w:rPr>
          <w:rFonts w:ascii="標楷體" w:eastAsia="標楷體" w:hAnsi="標楷體" w:cs="標楷體" w:hint="eastAsia"/>
          <w:sz w:val="26"/>
          <w:szCs w:val="26"/>
        </w:rPr>
        <w:t>附件一</w:t>
      </w:r>
      <w:r w:rsidRPr="00A1165D">
        <w:rPr>
          <w:rFonts w:ascii="標楷體" w:eastAsia="標楷體" w:hAnsi="標楷體" w:cs="標楷體" w:hint="eastAsia"/>
          <w:sz w:val="26"/>
          <w:szCs w:val="26"/>
        </w:rPr>
        <w:t>報名表及</w:t>
      </w:r>
      <w:r w:rsidR="003F044A">
        <w:rPr>
          <w:rFonts w:ascii="標楷體" w:eastAsia="標楷體" w:hAnsi="標楷體" w:cs="標楷體" w:hint="eastAsia"/>
          <w:sz w:val="26"/>
          <w:szCs w:val="26"/>
        </w:rPr>
        <w:t>附件二推薦表</w:t>
      </w:r>
      <w:r w:rsidR="009C5A71">
        <w:rPr>
          <w:rFonts w:ascii="標楷體" w:eastAsia="標楷體" w:hAnsi="標楷體" w:cs="標楷體" w:hint="eastAsia"/>
          <w:sz w:val="26"/>
          <w:szCs w:val="26"/>
        </w:rPr>
        <w:t>及學生創造力相關附件</w:t>
      </w:r>
      <w:r w:rsidR="003F044A">
        <w:rPr>
          <w:rFonts w:ascii="標楷體" w:eastAsia="標楷體" w:hAnsi="標楷體" w:cs="標楷體" w:hint="eastAsia"/>
          <w:sz w:val="26"/>
          <w:szCs w:val="26"/>
        </w:rPr>
        <w:t>親送至宜昌國小，亦可</w:t>
      </w:r>
      <w:r w:rsidRPr="00A1165D">
        <w:rPr>
          <w:rFonts w:ascii="標楷體" w:eastAsia="標楷體" w:hAnsi="標楷體" w:cs="標楷體" w:hint="eastAsia"/>
          <w:sz w:val="26"/>
          <w:szCs w:val="26"/>
        </w:rPr>
        <w:t>傳真</w:t>
      </w:r>
      <w:r w:rsidRPr="00A1165D">
        <w:rPr>
          <w:rFonts w:ascii="標楷體" w:eastAsia="標楷體" w:hAnsi="標楷體" w:cs="標楷體"/>
          <w:sz w:val="26"/>
          <w:szCs w:val="26"/>
        </w:rPr>
        <w:t>(</w:t>
      </w:r>
      <w:r w:rsidRPr="00A1165D">
        <w:rPr>
          <w:sz w:val="26"/>
          <w:szCs w:val="26"/>
        </w:rPr>
        <w:t>8537861</w:t>
      </w:r>
      <w:r w:rsidRPr="00A1165D">
        <w:rPr>
          <w:rFonts w:ascii="標楷體" w:eastAsia="標楷體" w:hAnsi="標楷體" w:cs="標楷體"/>
          <w:sz w:val="26"/>
          <w:szCs w:val="26"/>
        </w:rPr>
        <w:t>)</w:t>
      </w:r>
      <w:r w:rsidRPr="00A1165D">
        <w:rPr>
          <w:rFonts w:ascii="標楷體" w:eastAsia="標楷體" w:hAnsi="標楷體" w:cs="標楷體" w:hint="eastAsia"/>
          <w:sz w:val="26"/>
          <w:szCs w:val="26"/>
        </w:rPr>
        <w:t>，或掛號寄至本校（花蓮縣吉安鄉宜昌一街</w:t>
      </w:r>
      <w:r w:rsidRPr="00A1165D">
        <w:rPr>
          <w:rFonts w:ascii="標楷體" w:eastAsia="標楷體" w:hAnsi="標楷體" w:cs="標楷體"/>
          <w:sz w:val="26"/>
          <w:szCs w:val="26"/>
        </w:rPr>
        <w:t>45</w:t>
      </w:r>
      <w:r w:rsidRPr="00A1165D">
        <w:rPr>
          <w:rFonts w:ascii="標楷體" w:eastAsia="標楷體" w:hAnsi="標楷體" w:cs="標楷體" w:hint="eastAsia"/>
          <w:sz w:val="26"/>
          <w:szCs w:val="26"/>
        </w:rPr>
        <w:t>號宜昌國小）特教組陳念梓老師</w:t>
      </w:r>
      <w:r w:rsidR="003F044A">
        <w:rPr>
          <w:rFonts w:ascii="標楷體" w:eastAsia="標楷體" w:hAnsi="標楷體" w:cs="標楷體" w:hint="eastAsia"/>
          <w:sz w:val="26"/>
          <w:szCs w:val="26"/>
        </w:rPr>
        <w:t>收</w:t>
      </w:r>
      <w:r w:rsidRPr="00A1165D">
        <w:rPr>
          <w:rFonts w:ascii="標楷體" w:eastAsia="標楷體" w:hAnsi="標楷體" w:cs="標楷體"/>
          <w:sz w:val="26"/>
          <w:szCs w:val="26"/>
        </w:rPr>
        <w:t>(</w:t>
      </w:r>
      <w:r w:rsidRPr="00A1165D">
        <w:rPr>
          <w:rFonts w:ascii="標楷體" w:eastAsia="標楷體" w:hAnsi="標楷體" w:cs="標楷體" w:hint="eastAsia"/>
          <w:sz w:val="26"/>
          <w:szCs w:val="26"/>
        </w:rPr>
        <w:t>洽詢電話：</w:t>
      </w:r>
      <w:r w:rsidRPr="00A1165D">
        <w:rPr>
          <w:rFonts w:ascii="標楷體" w:eastAsia="標楷體" w:hAnsi="標楷體" w:cs="標楷體"/>
          <w:sz w:val="26"/>
          <w:szCs w:val="26"/>
        </w:rPr>
        <w:t>8520209</w:t>
      </w:r>
      <w:r w:rsidRPr="00A1165D">
        <w:rPr>
          <w:rFonts w:ascii="標楷體" w:eastAsia="標楷體" w:hAnsi="標楷體" w:cs="標楷體" w:hint="eastAsia"/>
          <w:sz w:val="26"/>
          <w:szCs w:val="26"/>
        </w:rPr>
        <w:t>轉</w:t>
      </w:r>
      <w:r w:rsidRPr="00A1165D">
        <w:rPr>
          <w:rFonts w:ascii="標楷體" w:eastAsia="標楷體" w:hAnsi="標楷體" w:cs="標楷體"/>
          <w:sz w:val="26"/>
          <w:szCs w:val="26"/>
        </w:rPr>
        <w:t>50</w:t>
      </w:r>
      <w:r w:rsidRPr="00A1165D">
        <w:rPr>
          <w:rFonts w:ascii="標楷體" w:eastAsia="標楷體" w:hAnsi="標楷體" w:cs="標楷體" w:hint="eastAsia"/>
          <w:sz w:val="26"/>
          <w:szCs w:val="26"/>
        </w:rPr>
        <w:t>4</w:t>
      </w:r>
      <w:r w:rsidRPr="00A1165D">
        <w:rPr>
          <w:rFonts w:ascii="標楷體" w:eastAsia="標楷體" w:hAnsi="標楷體" w:cs="標楷體"/>
          <w:sz w:val="26"/>
          <w:szCs w:val="26"/>
        </w:rPr>
        <w:t>)</w:t>
      </w:r>
      <w:r w:rsidRPr="00A1165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B0A14" w:rsidRPr="00385334" w:rsidRDefault="00EB0A14" w:rsidP="00EB0A14">
      <w:pPr>
        <w:pStyle w:val="a5"/>
        <w:widowControl/>
        <w:numPr>
          <w:ilvl w:val="0"/>
          <w:numId w:val="7"/>
        </w:numPr>
        <w:spacing w:line="440" w:lineRule="exact"/>
        <w:ind w:leftChars="0"/>
        <w:jc w:val="both"/>
        <w:rPr>
          <w:rFonts w:ascii="標楷體" w:eastAsia="標楷體" w:hAnsi="標楷體" w:cs="標楷體" w:hint="eastAsia"/>
          <w:bCs/>
          <w:sz w:val="28"/>
          <w:szCs w:val="36"/>
        </w:rPr>
      </w:pPr>
      <w:r w:rsidRPr="00EB0A14">
        <w:rPr>
          <w:rFonts w:eastAsia="標楷體" w:hint="eastAsia"/>
          <w:sz w:val="28"/>
          <w:szCs w:val="28"/>
        </w:rPr>
        <w:t>本課程內容具有連貫性，因此學生需能全程參加者方可報名，若無法全程參加者，則請將機會留給其他人</w:t>
      </w:r>
      <w:r w:rsidR="003F044A">
        <w:rPr>
          <w:rFonts w:eastAsia="標楷體" w:hint="eastAsia"/>
          <w:sz w:val="28"/>
          <w:szCs w:val="28"/>
        </w:rPr>
        <w:t>，</w:t>
      </w:r>
      <w:r w:rsidR="002878F4">
        <w:rPr>
          <w:rFonts w:eastAsia="標楷體" w:hint="eastAsia"/>
          <w:sz w:val="28"/>
          <w:szCs w:val="28"/>
        </w:rPr>
        <w:t>錄取後</w:t>
      </w:r>
      <w:r w:rsidR="003F044A">
        <w:rPr>
          <w:rFonts w:eastAsia="標楷體" w:hint="eastAsia"/>
          <w:sz w:val="28"/>
          <w:szCs w:val="28"/>
        </w:rPr>
        <w:t>無故請假者將列入未來活動錄取之參考</w:t>
      </w:r>
      <w:r w:rsidRPr="00EB0A14">
        <w:rPr>
          <w:rFonts w:eastAsia="標楷體" w:hint="eastAsia"/>
          <w:sz w:val="28"/>
          <w:szCs w:val="28"/>
        </w:rPr>
        <w:t>。</w:t>
      </w:r>
    </w:p>
    <w:p w:rsidR="00385334" w:rsidRPr="00385334" w:rsidRDefault="00385334" w:rsidP="00385334">
      <w:pPr>
        <w:pStyle w:val="a5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標楷體" w:hint="eastAsia"/>
          <w:b/>
          <w:bCs/>
          <w:sz w:val="28"/>
          <w:szCs w:val="36"/>
        </w:rPr>
      </w:pPr>
      <w:r w:rsidRPr="00385334">
        <w:rPr>
          <w:rFonts w:eastAsia="標楷體" w:cs="標楷體" w:hint="eastAsia"/>
          <w:color w:val="000000"/>
          <w:sz w:val="28"/>
          <w:szCs w:val="28"/>
        </w:rPr>
        <w:t>錄取與繳費：</w:t>
      </w:r>
      <w:r>
        <w:rPr>
          <w:rFonts w:eastAsia="標楷體" w:cs="標楷體" w:hint="eastAsia"/>
          <w:color w:val="000000"/>
          <w:sz w:val="28"/>
          <w:szCs w:val="28"/>
        </w:rPr>
        <w:t>將於</w:t>
      </w:r>
      <w:r w:rsidRPr="00385334">
        <w:rPr>
          <w:rFonts w:eastAsia="標楷體" w:cs="標楷體" w:hint="eastAsia"/>
          <w:color w:val="000000"/>
          <w:sz w:val="28"/>
          <w:szCs w:val="28"/>
        </w:rPr>
        <w:t>108</w:t>
      </w:r>
      <w:r w:rsidRPr="00385334">
        <w:rPr>
          <w:rFonts w:eastAsia="標楷體" w:cs="標楷體" w:hint="eastAsia"/>
          <w:color w:val="000000"/>
          <w:sz w:val="28"/>
          <w:szCs w:val="28"/>
        </w:rPr>
        <w:t>年</w:t>
      </w:r>
      <w:r w:rsidRPr="00385334">
        <w:rPr>
          <w:rFonts w:eastAsia="標楷體" w:cs="標楷體" w:hint="eastAsia"/>
          <w:color w:val="000000"/>
          <w:sz w:val="28"/>
          <w:szCs w:val="28"/>
        </w:rPr>
        <w:t>2</w:t>
      </w:r>
      <w:r w:rsidRPr="00385334">
        <w:rPr>
          <w:rFonts w:eastAsia="標楷體" w:cs="標楷體" w:hint="eastAsia"/>
          <w:color w:val="000000"/>
          <w:sz w:val="28"/>
          <w:szCs w:val="28"/>
        </w:rPr>
        <w:t>月</w:t>
      </w:r>
      <w:r w:rsidRPr="00385334">
        <w:rPr>
          <w:rFonts w:eastAsia="標楷體" w:cs="標楷體" w:hint="eastAsia"/>
          <w:color w:val="000000"/>
          <w:sz w:val="28"/>
          <w:szCs w:val="28"/>
        </w:rPr>
        <w:t>27</w:t>
      </w:r>
      <w:r w:rsidRPr="00385334">
        <w:rPr>
          <w:rFonts w:eastAsia="標楷體" w:cs="標楷體" w:hint="eastAsia"/>
          <w:color w:val="000000"/>
          <w:sz w:val="28"/>
          <w:szCs w:val="28"/>
        </w:rPr>
        <w:t>日公告於宜昌國小校網</w:t>
      </w:r>
      <w:r>
        <w:rPr>
          <w:rFonts w:eastAsia="標楷體" w:cs="標楷體" w:hint="eastAsia"/>
          <w:color w:val="000000"/>
          <w:sz w:val="28"/>
          <w:szCs w:val="28"/>
        </w:rPr>
        <w:t>，並請於</w:t>
      </w:r>
      <w:r>
        <w:rPr>
          <w:rFonts w:eastAsia="標楷體" w:cs="標楷體" w:hint="eastAsia"/>
          <w:color w:val="000000"/>
          <w:sz w:val="28"/>
          <w:szCs w:val="28"/>
        </w:rPr>
        <w:t>3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6</w:t>
      </w:r>
      <w:r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 w:hint="eastAsia"/>
          <w:color w:val="000000"/>
          <w:sz w:val="28"/>
          <w:szCs w:val="28"/>
        </w:rPr>
        <w:t>(</w:t>
      </w:r>
      <w:r>
        <w:rPr>
          <w:rFonts w:eastAsia="標楷體" w:cs="標楷體" w:hint="eastAsia"/>
          <w:color w:val="000000"/>
          <w:sz w:val="28"/>
          <w:szCs w:val="28"/>
        </w:rPr>
        <w:t>三</w:t>
      </w:r>
      <w:r>
        <w:rPr>
          <w:rFonts w:eastAsia="標楷體" w:cs="標楷體" w:hint="eastAsia"/>
          <w:color w:val="000000"/>
          <w:sz w:val="28"/>
          <w:szCs w:val="28"/>
        </w:rPr>
        <w:t>)16:00</w:t>
      </w:r>
      <w:r>
        <w:rPr>
          <w:rFonts w:eastAsia="標楷體" w:cs="標楷體" w:hint="eastAsia"/>
          <w:color w:val="000000"/>
          <w:sz w:val="28"/>
          <w:szCs w:val="28"/>
        </w:rPr>
        <w:t>前至宜昌國小資優資源班繳交</w:t>
      </w:r>
      <w:r w:rsidRPr="00385334">
        <w:rPr>
          <w:rFonts w:eastAsia="標楷體" w:cs="標楷體" w:hint="eastAsia"/>
          <w:b/>
          <w:color w:val="FF0000"/>
          <w:sz w:val="28"/>
          <w:szCs w:val="28"/>
        </w:rPr>
        <w:t>報名費</w:t>
      </w:r>
      <w:r w:rsidRPr="00385334">
        <w:rPr>
          <w:rFonts w:eastAsia="標楷體" w:cs="標楷體" w:hint="eastAsia"/>
          <w:b/>
          <w:color w:val="FF0000"/>
          <w:sz w:val="28"/>
          <w:szCs w:val="28"/>
        </w:rPr>
        <w:t>250</w:t>
      </w:r>
      <w:r w:rsidRPr="00385334">
        <w:rPr>
          <w:rFonts w:eastAsia="標楷體" w:cs="標楷體" w:hint="eastAsia"/>
          <w:b/>
          <w:color w:val="FF0000"/>
          <w:sz w:val="28"/>
          <w:szCs w:val="28"/>
        </w:rPr>
        <w:t>元</w:t>
      </w:r>
      <w:r>
        <w:rPr>
          <w:rFonts w:eastAsia="標楷體" w:cs="標楷體" w:hint="eastAsia"/>
          <w:b/>
          <w:color w:val="FF0000"/>
          <w:sz w:val="28"/>
          <w:szCs w:val="28"/>
        </w:rPr>
        <w:t>(</w:t>
      </w:r>
      <w:r>
        <w:rPr>
          <w:rFonts w:eastAsia="標楷體" w:cs="標楷體" w:hint="eastAsia"/>
          <w:b/>
          <w:color w:val="FF0000"/>
          <w:sz w:val="28"/>
          <w:szCs w:val="28"/>
        </w:rPr>
        <w:t>含材料與教師鐘點費</w:t>
      </w:r>
      <w:r>
        <w:rPr>
          <w:rFonts w:eastAsia="標楷體" w:cs="標楷體" w:hint="eastAsia"/>
          <w:b/>
          <w:color w:val="FF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，逾期未繳視同放棄錄取資格</w:t>
      </w:r>
      <w:r w:rsidRPr="00385334">
        <w:rPr>
          <w:rFonts w:eastAsia="標楷體" w:cs="標楷體" w:hint="eastAsia"/>
          <w:color w:val="000000"/>
          <w:sz w:val="28"/>
          <w:szCs w:val="28"/>
        </w:rPr>
        <w:t>。</w:t>
      </w:r>
    </w:p>
    <w:p w:rsidR="00385334" w:rsidRPr="00385334" w:rsidRDefault="00385334" w:rsidP="00385334">
      <w:pPr>
        <w:pStyle w:val="a5"/>
        <w:spacing w:line="440" w:lineRule="exact"/>
        <w:ind w:leftChars="0" w:left="1110"/>
        <w:rPr>
          <w:rFonts w:ascii="標楷體" w:eastAsia="標楷體" w:hAnsi="標楷體" w:cs="標楷體"/>
          <w:b/>
          <w:bCs/>
          <w:sz w:val="28"/>
          <w:szCs w:val="36"/>
        </w:rPr>
      </w:pPr>
    </w:p>
    <w:p w:rsidR="00054D4B" w:rsidRPr="00A1165D" w:rsidRDefault="00054D4B" w:rsidP="00054D4B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1165D">
        <w:rPr>
          <w:rFonts w:ascii="標楷體" w:eastAsia="標楷體" w:hAnsi="標楷體" w:cs="標楷體" w:hint="eastAsia"/>
          <w:b/>
          <w:bCs/>
          <w:sz w:val="36"/>
          <w:szCs w:val="36"/>
        </w:rPr>
        <w:t>「2019原民瘋科創」報名表</w:t>
      </w:r>
    </w:p>
    <w:tbl>
      <w:tblPr>
        <w:tblW w:w="10257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3097"/>
        <w:gridCol w:w="1820"/>
        <w:gridCol w:w="3633"/>
      </w:tblGrid>
      <w:tr w:rsidR="00054D4B" w:rsidRPr="00A1165D" w:rsidTr="00641CE3">
        <w:trPr>
          <w:trHeight w:val="468"/>
          <w:jc w:val="center"/>
        </w:trPr>
        <w:tc>
          <w:tcPr>
            <w:tcW w:w="1707" w:type="dxa"/>
            <w:vAlign w:val="center"/>
          </w:tcPr>
          <w:p w:rsidR="00054D4B" w:rsidRPr="00A1165D" w:rsidRDefault="00FF245F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245F">
              <w:rPr>
                <w:rFonts w:eastAsia="標楷體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9.25pt;margin-top:-42.3pt;width:58.85pt;height:21.9pt;z-index:251661312">
                  <v:textbox style="mso-next-textbox:#_x0000_s1027">
                    <w:txbxContent>
                      <w:p w:rsidR="00054D4B" w:rsidRDefault="00054D4B" w:rsidP="00054D4B">
                        <w:pPr>
                          <w:jc w:val="center"/>
                        </w:pPr>
                        <w:r>
                          <w:rPr>
                            <w:rFonts w:cs="新細明體" w:hint="eastAsia"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  <w:r w:rsidR="00054D4B"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8550" w:type="dxa"/>
            <w:gridSpan w:val="3"/>
            <w:vAlign w:val="center"/>
          </w:tcPr>
          <w:p w:rsidR="00054D4B" w:rsidRPr="00A1165D" w:rsidRDefault="00054D4B" w:rsidP="00641CE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由承辦學校宜昌國小填寫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54D4B" w:rsidRPr="00A1165D" w:rsidTr="00641CE3">
        <w:trPr>
          <w:trHeight w:val="621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學生姓名</w:t>
            </w:r>
          </w:p>
        </w:tc>
        <w:tc>
          <w:tcPr>
            <w:tcW w:w="3097" w:type="dxa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3633" w:type="dxa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D4B" w:rsidRPr="00A1165D" w:rsidTr="00641CE3">
        <w:trPr>
          <w:trHeight w:val="551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097" w:type="dxa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3633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054D4B" w:rsidRPr="00A1165D" w:rsidTr="00641CE3">
        <w:trPr>
          <w:trHeight w:val="815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家長姓名</w:t>
            </w:r>
          </w:p>
        </w:tc>
        <w:tc>
          <w:tcPr>
            <w:tcW w:w="3097" w:type="dxa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</w:p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33" w:type="dxa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0"/>
                <w:szCs w:val="20"/>
              </w:rPr>
              <w:t>公</w:t>
            </w: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0"/>
                <w:szCs w:val="20"/>
              </w:rPr>
              <w:t>宅</w:t>
            </w: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0"/>
                <w:szCs w:val="20"/>
              </w:rPr>
              <w:t>手機</w:t>
            </w:r>
            <w:r w:rsidRPr="00A1165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054D4B" w:rsidRPr="00A1165D" w:rsidTr="00641CE3">
        <w:trPr>
          <w:trHeight w:val="592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550" w:type="dxa"/>
            <w:gridSpan w:val="3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D4B" w:rsidRPr="00A1165D" w:rsidTr="00641CE3">
        <w:trPr>
          <w:trHeight w:val="1556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審查資料</w:t>
            </w:r>
          </w:p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□具備本縣資賦優異學生身分，鑑定文號：＿＿＿＿＿＿＿【必附】</w:t>
            </w:r>
          </w:p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□附件一：報名表【必附】</w:t>
            </w:r>
          </w:p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□附件二：創造力觀察推薦檢核表【必附】</w:t>
            </w:r>
          </w:p>
          <w:p w:rsidR="00054D4B" w:rsidRPr="00A1165D" w:rsidRDefault="00054D4B" w:rsidP="00641C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□創造力比賽相關證明文件【請詳列於推薦表中，並附上獎狀影本】</w:t>
            </w:r>
          </w:p>
        </w:tc>
      </w:tr>
      <w:tr w:rsidR="00054D4B" w:rsidRPr="00A1165D" w:rsidTr="00641CE3">
        <w:trPr>
          <w:trHeight w:val="5338"/>
          <w:jc w:val="center"/>
        </w:trPr>
        <w:tc>
          <w:tcPr>
            <w:tcW w:w="1707" w:type="dxa"/>
            <w:vAlign w:val="center"/>
          </w:tcPr>
          <w:p w:rsidR="00054D4B" w:rsidRDefault="00054D4B" w:rsidP="00054D4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課程</w:t>
            </w:r>
          </w:p>
          <w:p w:rsidR="00054D4B" w:rsidRPr="00A1165D" w:rsidRDefault="00054D4B" w:rsidP="00054D4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先備與期待</w:t>
            </w:r>
          </w:p>
        </w:tc>
        <w:tc>
          <w:tcPr>
            <w:tcW w:w="8550" w:type="dxa"/>
            <w:gridSpan w:val="3"/>
          </w:tcPr>
          <w:p w:rsidR="00054D4B" w:rsidRDefault="00054D4B" w:rsidP="00054D4B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請列舉出你曾經吃過、看過、聽過的染布方法與醃漬食品的做法。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(1)染布方法：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</w:p>
          <w:p w:rsidR="00054D4B" w:rsidRPr="00A1165D" w:rsidRDefault="00FF245F" w:rsidP="003F044A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rect id="_x0000_s1032" style="position:absolute;left:0;text-align:left;margin-left:275.2pt;margin-top:77.9pt;width:124.4pt;height:111.15pt;z-index:251664384"/>
              </w:pict>
            </w: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rect id="_x0000_s1031" style="position:absolute;left:0;text-align:left;margin-left:145.1pt;margin-top:77.9pt;width:124.4pt;height:111.15pt;z-index:251663360"/>
              </w:pict>
            </w: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pict>
                <v:rect id="_x0000_s1030" style="position:absolute;left:0;text-align:left;margin-left:13.8pt;margin-top:77.9pt;width:126.1pt;height:111.15pt;z-index:251662336"/>
              </w:pict>
            </w:r>
            <w:r w:rsidR="00054D4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(2)醃漬食品方法：</w:t>
            </w:r>
            <w:r w:rsidR="00054D4B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054D4B"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  <w:r w:rsidR="00054D4B">
              <w:rPr>
                <w:rFonts w:ascii="標楷體" w:eastAsia="標楷體" w:hAnsi="標楷體" w:cs="標楷體" w:hint="eastAsia"/>
                <w:sz w:val="28"/>
                <w:szCs w:val="28"/>
              </w:rPr>
              <w:br/>
              <w:t>2.</w:t>
            </w:r>
            <w:r w:rsidR="003F044A">
              <w:rPr>
                <w:rFonts w:ascii="標楷體" w:eastAsia="標楷體" w:hAnsi="標楷體" w:cs="標楷體" w:hint="eastAsia"/>
                <w:sz w:val="28"/>
                <w:szCs w:val="28"/>
              </w:rPr>
              <w:t>請你試著幫下面3塊方巾，設計創意又美麗的染布圖案：</w:t>
            </w:r>
          </w:p>
        </w:tc>
      </w:tr>
      <w:tr w:rsidR="00054D4B" w:rsidRPr="00A1165D" w:rsidTr="00641CE3">
        <w:trPr>
          <w:trHeight w:val="2683"/>
          <w:jc w:val="center"/>
        </w:trPr>
        <w:tc>
          <w:tcPr>
            <w:tcW w:w="1707" w:type="dxa"/>
            <w:vAlign w:val="center"/>
          </w:tcPr>
          <w:p w:rsidR="00054D4B" w:rsidRPr="00A1165D" w:rsidRDefault="00054D4B" w:rsidP="00641CE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550" w:type="dxa"/>
            <w:gridSpan w:val="3"/>
            <w:vAlign w:val="center"/>
          </w:tcPr>
          <w:p w:rsidR="00054D4B" w:rsidRPr="00A1165D" w:rsidRDefault="00054D4B" w:rsidP="00641CE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【影像錄製聲明】</w:t>
            </w:r>
          </w:p>
          <w:p w:rsidR="00054D4B" w:rsidRPr="00A1165D" w:rsidRDefault="00054D4B" w:rsidP="00641CE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本人同意貴單位於課程中，記錄並拍攝本子女之肖像與作品，放置於「花蓮縣宜昌國小資優資源班FB粉絲專頁」及相關報導、成果上，做為推廣資優教育及供參與活動之學生家長下載使用。貴單位僅能將所拍攝之內容做為教育之用，不得有任何其他利益行為。</w:t>
            </w:r>
          </w:p>
          <w:p w:rsidR="00054D4B" w:rsidRPr="00A1165D" w:rsidRDefault="00054D4B" w:rsidP="00641CE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本人已詳細閱讀、瞭解並同意上述內容，並簽名表示同意。</w:t>
            </w:r>
          </w:p>
          <w:p w:rsidR="00054D4B" w:rsidRPr="00A1165D" w:rsidRDefault="00054D4B" w:rsidP="00641CE3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54D4B" w:rsidRPr="00A1165D" w:rsidRDefault="00054D4B" w:rsidP="00641CE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家長簽章：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 xml:space="preserve">______________ 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中華民國</w:t>
            </w:r>
            <w:r w:rsidRPr="00A1165D">
              <w:rPr>
                <w:rFonts w:ascii="標楷體" w:eastAsia="標楷體" w:hAnsi="標楷體" w:cs="標楷體"/>
                <w:sz w:val="28"/>
                <w:szCs w:val="28"/>
              </w:rPr>
              <w:t xml:space="preserve"> 10</w:t>
            </w:r>
            <w:r w:rsidRPr="00A1165D">
              <w:rPr>
                <w:rFonts w:ascii="標楷體" w:eastAsia="標楷體" w:hAnsi="標楷體" w:cs="標楷體" w:hint="eastAsia"/>
                <w:sz w:val="28"/>
                <w:szCs w:val="28"/>
              </w:rPr>
              <w:t>8年　月　日</w:t>
            </w:r>
          </w:p>
        </w:tc>
      </w:tr>
      <w:tr w:rsidR="00054D4B" w:rsidRPr="00A1165D" w:rsidTr="00641CE3">
        <w:trPr>
          <w:trHeight w:val="985"/>
          <w:jc w:val="center"/>
        </w:trPr>
        <w:tc>
          <w:tcPr>
            <w:tcW w:w="10257" w:type="dxa"/>
            <w:gridSpan w:val="4"/>
          </w:tcPr>
          <w:p w:rsidR="00054D4B" w:rsidRPr="00A1165D" w:rsidRDefault="00054D4B" w:rsidP="003F044A">
            <w:pPr>
              <w:ind w:leftChars="2" w:left="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煩請承辦老師於</w:t>
            </w:r>
            <w:r w:rsidRPr="00A1165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</w:t>
            </w:r>
            <w:r w:rsidRPr="00A1165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8年2月</w:t>
            </w:r>
            <w:r w:rsidR="00EB0A1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22</w:t>
            </w:r>
            <w:r w:rsidRPr="00A1165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A1165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="00EB0A1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五</w:t>
            </w:r>
            <w:r w:rsidRPr="00A1165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  <w:r w:rsidRPr="00A1165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下午四點前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將推薦表、本報名表</w:t>
            </w:r>
            <w:r w:rsidR="009C5A71">
              <w:rPr>
                <w:rFonts w:ascii="標楷體" w:eastAsia="標楷體" w:hAnsi="標楷體" w:cs="標楷體" w:hint="eastAsia"/>
                <w:sz w:val="26"/>
                <w:szCs w:val="26"/>
              </w:rPr>
              <w:t>及學生創造力相關附件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一併</w:t>
            </w:r>
            <w:r w:rsidR="003F044A">
              <w:rPr>
                <w:rFonts w:ascii="標楷體" w:eastAsia="標楷體" w:hAnsi="標楷體" w:cs="標楷體" w:hint="eastAsia"/>
                <w:sz w:val="26"/>
                <w:szCs w:val="26"/>
              </w:rPr>
              <w:t>親送或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傳真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1165D">
              <w:rPr>
                <w:sz w:val="26"/>
                <w:szCs w:val="26"/>
              </w:rPr>
              <w:t>8537861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="003F044A">
              <w:rPr>
                <w:rFonts w:ascii="標楷體" w:eastAsia="標楷體" w:hAnsi="標楷體" w:cs="標楷體" w:hint="eastAsia"/>
                <w:sz w:val="26"/>
                <w:szCs w:val="26"/>
              </w:rPr>
              <w:t>至本校，亦可掛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號寄至本校（花蓮縣吉安鄉宜昌一街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號宜昌國小）特教組陳念梓老師</w:t>
            </w:r>
            <w:r w:rsidR="003F044A">
              <w:rPr>
                <w:rFonts w:ascii="標楷體" w:eastAsia="標楷體" w:hAnsi="標楷體" w:cs="標楷體" w:hint="eastAsia"/>
                <w:sz w:val="26"/>
                <w:szCs w:val="26"/>
              </w:rPr>
              <w:t>收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洽詢電話：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8520209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轉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A1165D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1165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</w:tbl>
    <w:p w:rsidR="00054D4B" w:rsidRPr="00A24011" w:rsidRDefault="00054D4B" w:rsidP="00054D4B">
      <w:pPr>
        <w:rPr>
          <w:rFonts w:eastAsia="標楷體"/>
          <w:b/>
          <w:bCs/>
          <w:sz w:val="32"/>
          <w:szCs w:val="32"/>
        </w:rPr>
      </w:pPr>
    </w:p>
    <w:p w:rsidR="00054D4B" w:rsidRPr="009D5810" w:rsidRDefault="00FF245F" w:rsidP="00054D4B">
      <w:pPr>
        <w:jc w:val="center"/>
        <w:rPr>
          <w:rFonts w:ascii="Calibri" w:eastAsia="標楷體" w:hAnsi="Calibri"/>
          <w:sz w:val="36"/>
          <w:szCs w:val="36"/>
        </w:rPr>
      </w:pPr>
      <w:r w:rsidRPr="00FF245F">
        <w:rPr>
          <w:noProof/>
        </w:rPr>
        <w:lastRenderedPageBreak/>
        <w:pict>
          <v:shape id="_x0000_s1026" type="#_x0000_t202" style="position:absolute;left:0;text-align:left;margin-left:-1.4pt;margin-top:-20.65pt;width:58.85pt;height:21.9pt;z-index:251660288">
            <v:textbox style="mso-next-textbox:#_x0000_s1026">
              <w:txbxContent>
                <w:p w:rsidR="00054D4B" w:rsidRDefault="00054D4B" w:rsidP="00054D4B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="00054D4B" w:rsidRPr="009D5810">
        <w:rPr>
          <w:rFonts w:ascii="Calibri" w:eastAsia="標楷體" w:hAnsi="Calibri" w:cs="標楷體" w:hint="eastAsia"/>
          <w:sz w:val="36"/>
          <w:szCs w:val="36"/>
        </w:rPr>
        <w:t>創造力觀察推薦檢核表</w:t>
      </w:r>
    </w:p>
    <w:p w:rsidR="00054D4B" w:rsidRPr="009D5810" w:rsidRDefault="00054D4B" w:rsidP="00054D4B">
      <w:pPr>
        <w:rPr>
          <w:rFonts w:ascii="Calibri" w:eastAsia="標楷體" w:hAnsi="Calibri" w:cs="Calibri"/>
          <w:sz w:val="28"/>
          <w:szCs w:val="28"/>
        </w:rPr>
      </w:pPr>
      <w:r w:rsidRPr="009D5810">
        <w:rPr>
          <w:rFonts w:ascii="Calibri" w:eastAsia="標楷體" w:hAnsi="Calibri" w:cs="標楷體" w:hint="eastAsia"/>
          <w:sz w:val="28"/>
          <w:szCs w:val="28"/>
        </w:rPr>
        <w:t>推薦學校：</w:t>
      </w:r>
      <w:r w:rsidRPr="009D5810">
        <w:rPr>
          <w:rFonts w:ascii="Calibri" w:eastAsia="標楷體" w:hAnsi="Calibri" w:cs="Calibri"/>
          <w:sz w:val="28"/>
          <w:szCs w:val="28"/>
        </w:rPr>
        <w:t xml:space="preserve">___________  </w:t>
      </w:r>
      <w:r w:rsidRPr="009D5810">
        <w:rPr>
          <w:rFonts w:ascii="Calibri" w:eastAsia="標楷體" w:hAnsi="Calibri" w:cs="標楷體" w:hint="eastAsia"/>
          <w:sz w:val="28"/>
          <w:szCs w:val="28"/>
        </w:rPr>
        <w:t>班級：</w:t>
      </w:r>
      <w:r w:rsidRPr="009D5810">
        <w:rPr>
          <w:rFonts w:ascii="Calibri" w:eastAsia="標楷體" w:hAnsi="Calibri" w:cs="Calibri"/>
          <w:sz w:val="28"/>
          <w:szCs w:val="28"/>
        </w:rPr>
        <w:t xml:space="preserve"> _______  </w:t>
      </w:r>
      <w:r w:rsidRPr="009D5810">
        <w:rPr>
          <w:rFonts w:ascii="Calibri" w:eastAsia="標楷體" w:hAnsi="Calibri" w:cs="標楷體" w:hint="eastAsia"/>
          <w:sz w:val="28"/>
          <w:szCs w:val="28"/>
        </w:rPr>
        <w:t>學生姓名：</w:t>
      </w:r>
      <w:r w:rsidRPr="009D5810">
        <w:rPr>
          <w:rFonts w:ascii="Calibri" w:eastAsia="標楷體" w:hAnsi="Calibri" w:cs="Calibri"/>
          <w:sz w:val="28"/>
          <w:szCs w:val="28"/>
        </w:rPr>
        <w:t>____________</w:t>
      </w:r>
    </w:p>
    <w:p w:rsidR="00054D4B" w:rsidRPr="009D5810" w:rsidRDefault="00054D4B" w:rsidP="00054D4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9D5810">
        <w:rPr>
          <w:rFonts w:ascii="細明體" w:eastAsia="細明體" w:hAnsi="細明體" w:cs="細明體" w:hint="eastAsia"/>
          <w:sz w:val="28"/>
          <w:szCs w:val="28"/>
        </w:rPr>
        <w:t>※</w:t>
      </w:r>
      <w:r w:rsidRPr="009D5810">
        <w:rPr>
          <w:rFonts w:ascii="Calibri" w:eastAsia="標楷體" w:hAnsi="Calibri" w:cs="標楷體" w:hint="eastAsia"/>
          <w:sz w:val="28"/>
          <w:szCs w:val="28"/>
        </w:rPr>
        <w:t>請老師針對學生特質，於下列創造力觀察量表，勾選符合學校之特質。</w:t>
      </w:r>
    </w:p>
    <w:p w:rsidR="00054D4B" w:rsidRPr="009D5810" w:rsidRDefault="00054D4B" w:rsidP="00385334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 w:rsidRPr="009D5810">
        <w:rPr>
          <w:rFonts w:ascii="Calibri" w:eastAsia="標楷體" w:hAnsi="Calibri" w:cs="標楷體" w:hint="eastAsia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054D4B" w:rsidRPr="009D5810" w:rsidTr="00641CE3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54D4B" w:rsidRPr="009D5810" w:rsidRDefault="00054D4B" w:rsidP="00641CE3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 w:rsidRPr="009D5810"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一、觀察項目</w:t>
            </w:r>
          </w:p>
        </w:tc>
      </w:tr>
      <w:tr w:rsidR="00054D4B" w:rsidRPr="009D5810" w:rsidTr="00641CE3">
        <w:trPr>
          <w:jc w:val="center"/>
        </w:trPr>
        <w:tc>
          <w:tcPr>
            <w:tcW w:w="931" w:type="dxa"/>
            <w:vAlign w:val="center"/>
          </w:tcPr>
          <w:p w:rsidR="00054D4B" w:rsidRPr="009D5810" w:rsidRDefault="00054D4B" w:rsidP="00641CE3">
            <w:pPr>
              <w:jc w:val="center"/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專長領域</w:t>
            </w:r>
          </w:p>
        </w:tc>
        <w:tc>
          <w:tcPr>
            <w:tcW w:w="7920" w:type="dxa"/>
            <w:vAlign w:val="center"/>
          </w:tcPr>
          <w:p w:rsidR="00054D4B" w:rsidRPr="009D5810" w:rsidRDefault="00054D4B" w:rsidP="00641CE3">
            <w:pPr>
              <w:jc w:val="center"/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特質敘述</w:t>
            </w:r>
          </w:p>
        </w:tc>
        <w:tc>
          <w:tcPr>
            <w:tcW w:w="855" w:type="dxa"/>
            <w:vAlign w:val="center"/>
          </w:tcPr>
          <w:p w:rsidR="00054D4B" w:rsidRPr="009D5810" w:rsidRDefault="00054D4B" w:rsidP="00641CE3">
            <w:pPr>
              <w:jc w:val="center"/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是否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931" w:type="dxa"/>
            <w:vMerge w:val="restart"/>
            <w:vAlign w:val="center"/>
          </w:tcPr>
          <w:p w:rsidR="00054D4B" w:rsidRPr="009D5810" w:rsidRDefault="00054D4B" w:rsidP="00641CE3">
            <w:pPr>
              <w:jc w:val="center"/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創造能力優異</w:t>
            </w: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經常參與富有冒險性、探索性及挑戰性的遊戲或活動。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好奇心強，喜歡發掘問題、追根究底經常詢問：『為什麼？』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善於變通，能以創新的方式解決問題。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想像力豐富，經常思考改善周圍事物的途徑。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思維流暢，主意和點子很多，是他人眼中的『智多星』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能夠容忍紊亂，並發現事物間的新關係。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為人風趣反應機敏，常能在人際互動中表現幽默感。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不拘泥於常規，幽自己獨特的想法與見解，不怕與眾不同。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批評富有建設性，不受權威意見侷限。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054D4B" w:rsidRPr="009D5810" w:rsidRDefault="00054D4B" w:rsidP="00641CE3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 w:rsidRPr="009D5810">
              <w:rPr>
                <w:rFonts w:ascii="Calibri" w:eastAsia="標楷體" w:hAnsi="Calibri" w:cs="標楷體" w:hint="eastAsia"/>
              </w:rPr>
              <w:t>參與創造發明相關競賽表現優異。</w:t>
            </w:r>
          </w:p>
        </w:tc>
        <w:tc>
          <w:tcPr>
            <w:tcW w:w="855" w:type="dxa"/>
          </w:tcPr>
          <w:p w:rsidR="00054D4B" w:rsidRPr="009D5810" w:rsidRDefault="00054D4B" w:rsidP="00054D4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eastAsia="標楷體"/>
              </w:rPr>
            </w:pPr>
            <w:r w:rsidRPr="009D5810">
              <w:rPr>
                <w:rFonts w:eastAsia="標楷體" w:cs="標楷體" w:hint="eastAsia"/>
              </w:rPr>
              <w:t>□</w:t>
            </w:r>
          </w:p>
        </w:tc>
      </w:tr>
      <w:tr w:rsidR="00054D4B" w:rsidRPr="009D5810" w:rsidTr="00641CE3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54D4B" w:rsidRPr="009D5810" w:rsidRDefault="00054D4B" w:rsidP="00641CE3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 w:rsidRPr="009D5810"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二、推薦之具體說明</w:t>
            </w:r>
          </w:p>
        </w:tc>
      </w:tr>
      <w:tr w:rsidR="00054D4B" w:rsidRPr="009D5810" w:rsidTr="00641CE3">
        <w:trPr>
          <w:jc w:val="center"/>
        </w:trPr>
        <w:tc>
          <w:tcPr>
            <w:tcW w:w="8851" w:type="dxa"/>
            <w:gridSpan w:val="2"/>
            <w:vAlign w:val="center"/>
          </w:tcPr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如有創造力相關獎狀，請名列比賽名稱、日期及名次</w:t>
            </w:r>
            <w:r>
              <w:rPr>
                <w:rFonts w:ascii="Calibri" w:eastAsia="標楷體" w:hAnsi="Calibri" w:hint="eastAsia"/>
              </w:rPr>
              <w:t>)</w:t>
            </w:r>
          </w:p>
          <w:p w:rsidR="00054D4B" w:rsidRPr="00B54CA6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  <w:p w:rsidR="00054D4B" w:rsidRPr="009D5810" w:rsidRDefault="00054D4B" w:rsidP="00641CE3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</w:tcPr>
          <w:p w:rsidR="00054D4B" w:rsidRPr="009D5810" w:rsidRDefault="00054D4B" w:rsidP="00641CE3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054D4B" w:rsidRPr="009D5810" w:rsidRDefault="00054D4B" w:rsidP="00385334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  <w:r w:rsidRPr="009D5810">
        <w:rPr>
          <w:rFonts w:ascii="Calibri" w:eastAsia="標楷體" w:hAnsi="Calibri" w:cs="標楷體" w:hint="eastAsia"/>
          <w:sz w:val="28"/>
          <w:szCs w:val="28"/>
        </w:rPr>
        <w:t>推薦老師：</w:t>
      </w:r>
    </w:p>
    <w:p w:rsidR="00054D4B" w:rsidRDefault="00054D4B" w:rsidP="00385334">
      <w:pPr>
        <w:spacing w:beforeLines="50" w:line="400" w:lineRule="exact"/>
        <w:rPr>
          <w:rFonts w:ascii="Calibri" w:eastAsia="標楷體" w:hAnsi="Calibri" w:cs="標楷體"/>
          <w:sz w:val="28"/>
          <w:szCs w:val="28"/>
        </w:rPr>
      </w:pPr>
      <w:r w:rsidRPr="009D5810">
        <w:rPr>
          <w:rFonts w:ascii="Calibri" w:eastAsia="標楷體" w:hAnsi="Calibri" w:cs="標楷體" w:hint="eastAsia"/>
          <w:sz w:val="28"/>
          <w:szCs w:val="28"/>
        </w:rPr>
        <w:t>特教承辦人：</w:t>
      </w:r>
    </w:p>
    <w:p w:rsidR="00054D4B" w:rsidRPr="00395723" w:rsidRDefault="00054D4B" w:rsidP="00385334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  <w:r w:rsidRPr="009D5810">
        <w:rPr>
          <w:rFonts w:ascii="Calibri" w:eastAsia="標楷體" w:hAnsi="Calibri" w:cs="標楷體" w:hint="eastAsia"/>
          <w:sz w:val="28"/>
          <w:szCs w:val="28"/>
        </w:rPr>
        <w:t>教務主任：</w:t>
      </w:r>
    </w:p>
    <w:p w:rsidR="007D6D2C" w:rsidRDefault="007D6D2C"/>
    <w:sectPr w:rsidR="007D6D2C" w:rsidSect="00054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E7" w:rsidRDefault="00C901E7" w:rsidP="00385334">
      <w:r>
        <w:separator/>
      </w:r>
    </w:p>
  </w:endnote>
  <w:endnote w:type="continuationSeparator" w:id="1">
    <w:p w:rsidR="00C901E7" w:rsidRDefault="00C901E7" w:rsidP="0038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E7" w:rsidRDefault="00C901E7" w:rsidP="00385334">
      <w:r>
        <w:separator/>
      </w:r>
    </w:p>
  </w:footnote>
  <w:footnote w:type="continuationSeparator" w:id="1">
    <w:p w:rsidR="00C901E7" w:rsidRDefault="00C901E7" w:rsidP="0038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F31AAD"/>
    <w:multiLevelType w:val="hybridMultilevel"/>
    <w:tmpl w:val="89608D1E"/>
    <w:lvl w:ilvl="0" w:tplc="4A120E9A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58450A37"/>
    <w:multiLevelType w:val="hybridMultilevel"/>
    <w:tmpl w:val="7082A786"/>
    <w:lvl w:ilvl="0" w:tplc="526EA94C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66C7266B"/>
    <w:multiLevelType w:val="hybridMultilevel"/>
    <w:tmpl w:val="844E3024"/>
    <w:lvl w:ilvl="0" w:tplc="D20CD00A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>
    <w:nsid w:val="74E12D98"/>
    <w:multiLevelType w:val="hybridMultilevel"/>
    <w:tmpl w:val="5F50DB3A"/>
    <w:lvl w:ilvl="0" w:tplc="99A27C1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D4B"/>
    <w:rsid w:val="0003696B"/>
    <w:rsid w:val="00054D4B"/>
    <w:rsid w:val="0010199A"/>
    <w:rsid w:val="002878F4"/>
    <w:rsid w:val="00385334"/>
    <w:rsid w:val="003F044A"/>
    <w:rsid w:val="00505EEE"/>
    <w:rsid w:val="005F4F4E"/>
    <w:rsid w:val="007D6D2C"/>
    <w:rsid w:val="009C5A71"/>
    <w:rsid w:val="00AD6CC3"/>
    <w:rsid w:val="00BB7152"/>
    <w:rsid w:val="00C547BD"/>
    <w:rsid w:val="00C901E7"/>
    <w:rsid w:val="00EB0A14"/>
    <w:rsid w:val="00FE35BF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4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054D4B"/>
    <w:pPr>
      <w:ind w:leftChars="200" w:left="480"/>
    </w:pPr>
  </w:style>
  <w:style w:type="paragraph" w:customStyle="1" w:styleId="a">
    <w:name w:val="_表格內小小標"/>
    <w:basedOn w:val="a1"/>
    <w:qFormat/>
    <w:rsid w:val="0003696B"/>
    <w:pPr>
      <w:numPr>
        <w:ilvl w:val="1"/>
        <w:numId w:val="4"/>
      </w:numPr>
    </w:pPr>
    <w:rPr>
      <w:rFonts w:ascii="標楷體" w:eastAsia="標楷體" w:hAnsi="標楷體"/>
      <w:sz w:val="20"/>
      <w:szCs w:val="20"/>
    </w:rPr>
  </w:style>
  <w:style w:type="paragraph" w:customStyle="1" w:styleId="a0">
    <w:name w:val="_表格內小標"/>
    <w:basedOn w:val="a1"/>
    <w:link w:val="1"/>
    <w:qFormat/>
    <w:rsid w:val="0003696B"/>
    <w:pPr>
      <w:numPr>
        <w:numId w:val="5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03696B"/>
    <w:rPr>
      <w:rFonts w:ascii="標楷體" w:eastAsia="標楷體" w:hAnsi="標楷體" w:cs="Times New Roman"/>
      <w:sz w:val="20"/>
      <w:szCs w:val="20"/>
    </w:rPr>
  </w:style>
  <w:style w:type="table" w:styleId="a6">
    <w:name w:val="Table Grid"/>
    <w:basedOn w:val="a3"/>
    <w:uiPriority w:val="59"/>
    <w:rsid w:val="00505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link w:val="a8"/>
    <w:uiPriority w:val="99"/>
    <w:semiHidden/>
    <w:unhideWhenUsed/>
    <w:rsid w:val="00385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semiHidden/>
    <w:rsid w:val="003853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1"/>
    <w:link w:val="aa"/>
    <w:uiPriority w:val="99"/>
    <w:semiHidden/>
    <w:unhideWhenUsed/>
    <w:rsid w:val="00385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semiHidden/>
    <w:rsid w:val="003853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B104-DBFE-458A-91F2-DAD7D6FF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2019-02-18T05:39:00Z</dcterms:created>
  <dcterms:modified xsi:type="dcterms:W3CDTF">2019-02-19T06:54:00Z</dcterms:modified>
</cp:coreProperties>
</file>