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35B" w:rsidRDefault="00E96EA6">
      <w:pPr>
        <w:pStyle w:val="Standard"/>
        <w:ind w:left="1441" w:hanging="721"/>
        <w:jc w:val="center"/>
      </w:pPr>
      <w:bookmarkStart w:id="0" w:name="_Toc341892537"/>
      <w:bookmarkStart w:id="1" w:name="_Toc421882277"/>
      <w:bookmarkStart w:id="2" w:name="_GoBack"/>
      <w:r>
        <w:rPr>
          <w:rFonts w:ascii="標楷體" w:eastAsia="標楷體" w:hAnsi="標楷體" w:cs="標楷體"/>
          <w:b/>
          <w:sz w:val="36"/>
          <w:szCs w:val="36"/>
        </w:rPr>
        <w:t>花蓮縣</w:t>
      </w:r>
      <w:r>
        <w:rPr>
          <w:rFonts w:ascii="標楷體" w:eastAsia="標楷體" w:hAnsi="標楷體" w:cs="標楷體"/>
          <w:b/>
          <w:sz w:val="36"/>
          <w:szCs w:val="36"/>
        </w:rPr>
        <w:t>111</w:t>
      </w:r>
      <w:r>
        <w:rPr>
          <w:rFonts w:ascii="標楷體" w:eastAsia="標楷體" w:hAnsi="標楷體" w:cs="標楷體"/>
          <w:b/>
          <w:sz w:val="36"/>
          <w:szCs w:val="36"/>
        </w:rPr>
        <w:t>學年度國民中小學本土教育整體推動方案計畫</w:t>
      </w:r>
      <w:bookmarkEnd w:id="2"/>
    </w:p>
    <w:p w:rsidR="005F435B" w:rsidRDefault="00E96EA6">
      <w:pPr>
        <w:spacing w:line="0" w:lineRule="atLeast"/>
        <w:jc w:val="center"/>
        <w:outlineLvl w:val="0"/>
      </w:pPr>
      <w:r>
        <w:rPr>
          <w:rFonts w:ascii="標楷體" w:eastAsia="標楷體" w:hAnsi="標楷體"/>
          <w:b/>
          <w:sz w:val="28"/>
          <w:szCs w:val="32"/>
        </w:rPr>
        <w:t>子計畫</w:t>
      </w:r>
      <w:r>
        <w:rPr>
          <w:rFonts w:ascii="標楷體" w:eastAsia="標楷體" w:hAnsi="標楷體"/>
          <w:b/>
          <w:sz w:val="28"/>
          <w:szCs w:val="32"/>
        </w:rPr>
        <w:t>8-</w:t>
      </w:r>
      <w:r>
        <w:rPr>
          <w:rFonts w:ascii="標楷體" w:eastAsia="標楷體" w:hAnsi="標楷體"/>
          <w:b/>
          <w:bCs/>
          <w:sz w:val="28"/>
          <w:szCs w:val="32"/>
        </w:rPr>
        <w:t>太魯閣族</w:t>
      </w:r>
      <w:proofErr w:type="gramStart"/>
      <w:r>
        <w:rPr>
          <w:rFonts w:ascii="標楷體" w:eastAsia="標楷體" w:hAnsi="標楷體"/>
          <w:b/>
          <w:bCs/>
          <w:sz w:val="28"/>
          <w:szCs w:val="32"/>
        </w:rPr>
        <w:t>族</w:t>
      </w:r>
      <w:proofErr w:type="gramEnd"/>
      <w:r>
        <w:rPr>
          <w:rFonts w:ascii="標楷體" w:eastAsia="標楷體" w:hAnsi="標楷體"/>
          <w:b/>
          <w:bCs/>
          <w:sz w:val="28"/>
          <w:szCs w:val="32"/>
        </w:rPr>
        <w:t>語認證中高級培訓班實施計畫</w:t>
      </w:r>
      <w:bookmarkEnd w:id="0"/>
      <w:bookmarkEnd w:id="1"/>
    </w:p>
    <w:p w:rsidR="005F435B" w:rsidRDefault="005F435B">
      <w:pPr>
        <w:spacing w:line="0" w:lineRule="atLeast"/>
        <w:jc w:val="center"/>
        <w:outlineLvl w:val="0"/>
        <w:rPr>
          <w:rFonts w:ascii="標楷體" w:eastAsia="標楷體" w:hAnsi="標楷體"/>
          <w:b/>
          <w:bCs/>
        </w:rPr>
      </w:pPr>
    </w:p>
    <w:p w:rsidR="005F435B" w:rsidRDefault="00E96EA6">
      <w:pPr>
        <w:pStyle w:val="a3"/>
        <w:numPr>
          <w:ilvl w:val="0"/>
          <w:numId w:val="1"/>
        </w:numPr>
        <w:snapToGrid w:val="0"/>
        <w:rPr>
          <w:color w:val="auto"/>
        </w:rPr>
      </w:pPr>
      <w:r>
        <w:rPr>
          <w:color w:val="auto"/>
        </w:rPr>
        <w:t>依據：</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教育部國民及學前教育署</w:t>
      </w:r>
      <w:r>
        <w:rPr>
          <w:rFonts w:ascii="標楷體" w:eastAsia="標楷體" w:hAnsi="標楷體"/>
        </w:rPr>
        <w:t>107</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6</w:t>
      </w:r>
      <w:r>
        <w:rPr>
          <w:rFonts w:ascii="標楷體" w:eastAsia="標楷體" w:hAnsi="標楷體"/>
        </w:rPr>
        <w:t>日</w:t>
      </w:r>
      <w:proofErr w:type="gramStart"/>
      <w:r>
        <w:rPr>
          <w:rFonts w:ascii="標楷體" w:eastAsia="標楷體" w:hAnsi="標楷體"/>
        </w:rPr>
        <w:t>臺教國署國</w:t>
      </w:r>
      <w:proofErr w:type="gramEnd"/>
      <w:r>
        <w:rPr>
          <w:rFonts w:ascii="標楷體" w:eastAsia="標楷體" w:hAnsi="標楷體"/>
        </w:rPr>
        <w:t>字第</w:t>
      </w:r>
      <w:r>
        <w:rPr>
          <w:rFonts w:ascii="標楷體" w:eastAsia="標楷體" w:hAnsi="標楷體"/>
        </w:rPr>
        <w:t>1070001409B</w:t>
      </w:r>
      <w:r>
        <w:rPr>
          <w:rFonts w:ascii="標楷體" w:eastAsia="標楷體" w:hAnsi="標楷體"/>
        </w:rPr>
        <w:t>號令修正「教育部國民及學前教育署補助直轄市縣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推動國民中小學本土教育要點」。</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花蓮縣</w:t>
      </w:r>
      <w:r>
        <w:rPr>
          <w:rFonts w:ascii="標楷體" w:eastAsia="標楷體" w:hAnsi="標楷體"/>
        </w:rPr>
        <w:t>111</w:t>
      </w:r>
      <w:r>
        <w:rPr>
          <w:rFonts w:ascii="標楷體" w:eastAsia="標楷體" w:hAnsi="標楷體"/>
        </w:rPr>
        <w:t>學年度推動國民中小學本土教育總體推動方案。</w:t>
      </w:r>
    </w:p>
    <w:p w:rsidR="005F435B" w:rsidRDefault="00E96EA6">
      <w:pPr>
        <w:pStyle w:val="a3"/>
        <w:numPr>
          <w:ilvl w:val="0"/>
          <w:numId w:val="1"/>
        </w:numPr>
        <w:snapToGrid w:val="0"/>
        <w:spacing w:before="180"/>
        <w:rPr>
          <w:color w:val="auto"/>
        </w:rPr>
      </w:pPr>
      <w:r>
        <w:rPr>
          <w:color w:val="auto"/>
        </w:rPr>
        <w:t>目的：</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協助本縣原住民族太魯閣族現職教師及部落族人，取得行政院原住民族委員會辦理之原住民族語能力證明考試中高級認證。</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培育本土語言師資，投入族語教學，增進學習族語興趣與能力，並落實語言文化之保存與傳承。</w:t>
      </w:r>
    </w:p>
    <w:p w:rsidR="005F435B" w:rsidRDefault="00E96EA6">
      <w:pPr>
        <w:pStyle w:val="a3"/>
        <w:numPr>
          <w:ilvl w:val="0"/>
          <w:numId w:val="1"/>
        </w:numPr>
        <w:snapToGrid w:val="0"/>
        <w:spacing w:before="180"/>
        <w:rPr>
          <w:color w:val="auto"/>
        </w:rPr>
      </w:pPr>
      <w:r>
        <w:rPr>
          <w:color w:val="auto"/>
        </w:rPr>
        <w:t>辦理單位：</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指導單位：教育部</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主辦單位：花蓮縣政府教育處</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承辦單位：花蓮縣瑞穗鄉奇美國民小學</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協辦單位：花蓮縣秀林鄉西林國民小學</w:t>
      </w:r>
    </w:p>
    <w:p w:rsidR="005F435B" w:rsidRDefault="00E96EA6">
      <w:pPr>
        <w:pStyle w:val="a3"/>
        <w:numPr>
          <w:ilvl w:val="0"/>
          <w:numId w:val="1"/>
        </w:numPr>
        <w:snapToGrid w:val="0"/>
        <w:spacing w:before="180"/>
        <w:rPr>
          <w:color w:val="auto"/>
        </w:rPr>
      </w:pPr>
      <w:r>
        <w:rPr>
          <w:color w:val="auto"/>
        </w:rPr>
        <w:t>實施級別、日期、地點、及講師</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級別：中高級</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日期：</w:t>
      </w:r>
      <w:r>
        <w:rPr>
          <w:rFonts w:ascii="標楷體" w:eastAsia="標楷體" w:hAnsi="標楷體"/>
        </w:rPr>
        <w:t>112</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11</w:t>
      </w:r>
      <w:r>
        <w:rPr>
          <w:rFonts w:ascii="標楷體" w:eastAsia="標楷體" w:hAnsi="標楷體"/>
        </w:rPr>
        <w:t>日（六）、</w:t>
      </w:r>
      <w:r>
        <w:rPr>
          <w:rFonts w:ascii="標楷體" w:eastAsia="標楷體" w:hAnsi="標楷體"/>
        </w:rPr>
        <w:t>112</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18</w:t>
      </w:r>
      <w:r>
        <w:rPr>
          <w:rFonts w:ascii="標楷體" w:eastAsia="標楷體" w:hAnsi="標楷體"/>
        </w:rPr>
        <w:t>日（六）</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地點：花蓮縣萬榮鄉西林國民小學</w:t>
      </w:r>
    </w:p>
    <w:p w:rsidR="005F435B" w:rsidRDefault="00E96EA6">
      <w:pPr>
        <w:numPr>
          <w:ilvl w:val="1"/>
          <w:numId w:val="1"/>
        </w:numPr>
        <w:snapToGrid w:val="0"/>
        <w:ind w:left="879" w:hanging="454"/>
        <w:jc w:val="both"/>
      </w:pPr>
      <w:r>
        <w:rPr>
          <w:rFonts w:ascii="標楷體" w:eastAsia="標楷體" w:hAnsi="標楷體"/>
        </w:rPr>
        <w:t>講師：胡永寶校長、</w:t>
      </w:r>
      <w:proofErr w:type="gramStart"/>
      <w:r>
        <w:rPr>
          <w:rFonts w:ascii="標楷體" w:eastAsia="標楷體" w:hAnsi="標楷體"/>
        </w:rPr>
        <w:t>吉洛哈簍克退休</w:t>
      </w:r>
      <w:proofErr w:type="gramEnd"/>
      <w:r>
        <w:rPr>
          <w:rFonts w:ascii="標楷體" w:eastAsia="標楷體" w:hAnsi="標楷體"/>
        </w:rPr>
        <w:t>牧師</w:t>
      </w:r>
    </w:p>
    <w:p w:rsidR="005F435B" w:rsidRDefault="00E96EA6">
      <w:pPr>
        <w:pStyle w:val="a3"/>
        <w:numPr>
          <w:ilvl w:val="0"/>
          <w:numId w:val="1"/>
        </w:numPr>
        <w:snapToGrid w:val="0"/>
        <w:spacing w:before="180"/>
        <w:ind w:left="482" w:hanging="482"/>
      </w:pPr>
      <w:r>
        <w:rPr>
          <w:color w:val="auto"/>
        </w:rPr>
        <w:t>實施對象：</w:t>
      </w:r>
      <w:r>
        <w:t>本縣尚未取得原住民族語認證</w:t>
      </w:r>
      <w:r>
        <w:t>(</w:t>
      </w:r>
      <w:r>
        <w:t>中高級</w:t>
      </w:r>
      <w:r>
        <w:t>)</w:t>
      </w:r>
      <w:r>
        <w:t>之現職教師及部落族人。</w:t>
      </w:r>
    </w:p>
    <w:p w:rsidR="005F435B" w:rsidRDefault="00E96EA6">
      <w:pPr>
        <w:pStyle w:val="a3"/>
        <w:numPr>
          <w:ilvl w:val="0"/>
          <w:numId w:val="1"/>
        </w:numPr>
        <w:snapToGrid w:val="0"/>
        <w:spacing w:before="180"/>
        <w:rPr>
          <w:color w:val="auto"/>
        </w:rPr>
      </w:pPr>
      <w:r>
        <w:rPr>
          <w:color w:val="auto"/>
        </w:rPr>
        <w:t>實施內容：各級別進行</w:t>
      </w:r>
      <w:r>
        <w:rPr>
          <w:color w:val="auto"/>
        </w:rPr>
        <w:t>2</w:t>
      </w:r>
      <w:r>
        <w:rPr>
          <w:color w:val="auto"/>
        </w:rPr>
        <w:t>天</w:t>
      </w:r>
      <w:r>
        <w:rPr>
          <w:color w:val="auto"/>
        </w:rPr>
        <w:t>(12</w:t>
      </w:r>
      <w:r>
        <w:rPr>
          <w:color w:val="auto"/>
        </w:rPr>
        <w:t>小時</w:t>
      </w:r>
      <w:r>
        <w:rPr>
          <w:color w:val="auto"/>
        </w:rPr>
        <w:t>)</w:t>
      </w:r>
      <w:r>
        <w:rPr>
          <w:color w:val="auto"/>
        </w:rPr>
        <w:t>的培訓課程</w:t>
      </w:r>
    </w:p>
    <w:tbl>
      <w:tblPr>
        <w:tblW w:w="8895" w:type="dxa"/>
        <w:jc w:val="right"/>
        <w:tblLayout w:type="fixed"/>
        <w:tblCellMar>
          <w:left w:w="10" w:type="dxa"/>
          <w:right w:w="10" w:type="dxa"/>
        </w:tblCellMar>
        <w:tblLook w:val="0000" w:firstRow="0" w:lastRow="0" w:firstColumn="0" w:lastColumn="0" w:noHBand="0" w:noVBand="0"/>
      </w:tblPr>
      <w:tblGrid>
        <w:gridCol w:w="850"/>
        <w:gridCol w:w="1134"/>
        <w:gridCol w:w="3455"/>
        <w:gridCol w:w="3456"/>
      </w:tblGrid>
      <w:tr w:rsidR="005F435B">
        <w:tblPrEx>
          <w:tblCellMar>
            <w:top w:w="0" w:type="dxa"/>
            <w:bottom w:w="0" w:type="dxa"/>
          </w:tblCellMar>
        </w:tblPrEx>
        <w:trPr>
          <w:trHeight w:val="567"/>
          <w:jc w:val="right"/>
        </w:trPr>
        <w:tc>
          <w:tcPr>
            <w:tcW w:w="8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課程內容及時間表</w:t>
            </w:r>
          </w:p>
        </w:tc>
      </w:tr>
      <w:tr w:rsidR="005F435B">
        <w:tblPrEx>
          <w:tblCellMar>
            <w:top w:w="0" w:type="dxa"/>
            <w:bottom w:w="0" w:type="dxa"/>
          </w:tblCellMar>
        </w:tblPrEx>
        <w:trPr>
          <w:trHeight w:val="567"/>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節次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時間</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天課程內容</w:t>
            </w:r>
          </w:p>
          <w:p w:rsidR="005F435B" w:rsidRDefault="00E96EA6">
            <w:pPr>
              <w:pStyle w:val="a3"/>
              <w:snapToGrid w:val="0"/>
              <w:ind w:left="0" w:firstLine="0"/>
              <w:jc w:val="center"/>
              <w:rPr>
                <w:color w:val="auto"/>
              </w:rPr>
            </w:pPr>
            <w:r>
              <w:rPr>
                <w:color w:val="auto"/>
              </w:rPr>
              <w:t>112</w:t>
            </w:r>
            <w:r>
              <w:rPr>
                <w:color w:val="auto"/>
              </w:rPr>
              <w:t>年</w:t>
            </w:r>
            <w:r>
              <w:rPr>
                <w:color w:val="auto"/>
              </w:rPr>
              <w:t>3</w:t>
            </w:r>
            <w:r>
              <w:rPr>
                <w:color w:val="auto"/>
              </w:rPr>
              <w:t>月</w:t>
            </w:r>
            <w:r>
              <w:rPr>
                <w:color w:val="auto"/>
              </w:rPr>
              <w:t>11</w:t>
            </w:r>
            <w:r>
              <w:rPr>
                <w:color w:val="auto"/>
              </w:rPr>
              <w:t>日（六）</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天課程內容</w:t>
            </w:r>
          </w:p>
          <w:p w:rsidR="005F435B" w:rsidRDefault="00E96EA6">
            <w:pPr>
              <w:snapToGrid w:val="0"/>
              <w:jc w:val="center"/>
              <w:rPr>
                <w:rFonts w:ascii="標楷體" w:eastAsia="標楷體" w:hAnsi="標楷體"/>
              </w:rPr>
            </w:pPr>
            <w:r>
              <w:rPr>
                <w:rFonts w:ascii="標楷體" w:eastAsia="標楷體" w:hAnsi="標楷體"/>
              </w:rPr>
              <w:t>112</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18</w:t>
            </w:r>
            <w:r>
              <w:rPr>
                <w:rFonts w:ascii="標楷體" w:eastAsia="標楷體" w:hAnsi="標楷體"/>
              </w:rPr>
              <w:t>日（六）</w:t>
            </w:r>
          </w:p>
        </w:tc>
      </w:tr>
      <w:tr w:rsidR="005F435B">
        <w:tblPrEx>
          <w:tblCellMar>
            <w:top w:w="0" w:type="dxa"/>
            <w:bottom w:w="0" w:type="dxa"/>
          </w:tblCellMar>
        </w:tblPrEx>
        <w:trPr>
          <w:trHeight w:val="567"/>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snapToGrid w:val="0"/>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08</w:t>
            </w:r>
            <w:r>
              <w:rPr>
                <w:rFonts w:ascii="標楷體" w:eastAsia="標楷體" w:hAnsi="標楷體"/>
              </w:rPr>
              <w:t>：</w:t>
            </w:r>
            <w:r>
              <w:rPr>
                <w:rFonts w:ascii="標楷體" w:eastAsia="標楷體" w:hAnsi="標楷體"/>
              </w:rPr>
              <w:t>40</w:t>
            </w:r>
          </w:p>
          <w:p w:rsidR="005F435B" w:rsidRDefault="00E96EA6">
            <w:pPr>
              <w:snapToGrid w:val="0"/>
              <w:jc w:val="center"/>
            </w:pPr>
            <w:r>
              <w:rPr>
                <w:rFonts w:ascii="Webdings" w:eastAsia="Webdings" w:hAnsi="Webdings" w:cs="Webdings"/>
              </w:rPr>
              <w:t></w:t>
            </w:r>
          </w:p>
          <w:p w:rsidR="005F435B" w:rsidRDefault="00E96EA6">
            <w:pPr>
              <w:snapToGrid w:val="0"/>
              <w:jc w:val="center"/>
              <w:rPr>
                <w:rFonts w:ascii="標楷體" w:eastAsia="標楷體" w:hAnsi="標楷體"/>
              </w:rPr>
            </w:pPr>
            <w:r>
              <w:rPr>
                <w:rFonts w:ascii="標楷體" w:eastAsia="標楷體" w:hAnsi="標楷體"/>
              </w:rPr>
              <w:t>09</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開幕</w:t>
            </w:r>
          </w:p>
          <w:p w:rsidR="005F435B" w:rsidRDefault="00E96EA6">
            <w:pPr>
              <w:snapToGrid w:val="0"/>
              <w:jc w:val="center"/>
              <w:rPr>
                <w:rFonts w:ascii="標楷體" w:eastAsia="標楷體" w:hAnsi="標楷體"/>
              </w:rPr>
            </w:pPr>
            <w:r>
              <w:rPr>
                <w:rFonts w:ascii="標楷體" w:eastAsia="標楷體" w:hAnsi="標楷體"/>
              </w:rPr>
              <w:t>族語認證簡介</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準備上課</w:t>
            </w:r>
            <w:proofErr w:type="gramStart"/>
            <w:r>
              <w:rPr>
                <w:rFonts w:ascii="標楷體" w:eastAsia="標楷體" w:hAnsi="標楷體"/>
              </w:rPr>
              <w:t>囉</w:t>
            </w:r>
            <w:proofErr w:type="gramEnd"/>
            <w:r>
              <w:rPr>
                <w:rFonts w:ascii="標楷體" w:eastAsia="標楷體" w:hAnsi="標楷體"/>
              </w:rPr>
              <w:t>！</w:t>
            </w:r>
          </w:p>
        </w:tc>
      </w:tr>
      <w:tr w:rsidR="005F435B">
        <w:tblPrEx>
          <w:tblCellMar>
            <w:top w:w="0" w:type="dxa"/>
            <w:bottom w:w="0" w:type="dxa"/>
          </w:tblCellMar>
        </w:tblPrEx>
        <w:trPr>
          <w:trHeight w:val="343"/>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09</w:t>
            </w:r>
            <w:r>
              <w:rPr>
                <w:rFonts w:ascii="標楷體" w:eastAsia="標楷體" w:hAnsi="標楷體"/>
              </w:rPr>
              <w:t>：</w:t>
            </w:r>
            <w:r>
              <w:rPr>
                <w:rFonts w:ascii="標楷體" w:eastAsia="標楷體" w:hAnsi="標楷體"/>
              </w:rPr>
              <w:t>00</w:t>
            </w:r>
          </w:p>
          <w:p w:rsidR="005F435B" w:rsidRDefault="00E96EA6">
            <w:pPr>
              <w:snapToGrid w:val="0"/>
              <w:jc w:val="center"/>
            </w:pPr>
            <w:r>
              <w:rPr>
                <w:rFonts w:ascii="Webdings" w:eastAsia="Webdings" w:hAnsi="Webdings" w:cs="Webdings"/>
              </w:rPr>
              <w:t></w:t>
            </w:r>
          </w:p>
          <w:p w:rsidR="005F435B" w:rsidRDefault="00E96EA6">
            <w:pPr>
              <w:snapToGrid w:val="0"/>
              <w:jc w:val="center"/>
              <w:rPr>
                <w:rFonts w:ascii="標楷體" w:eastAsia="標楷體" w:hAnsi="標楷體"/>
              </w:rPr>
            </w:pPr>
            <w:r>
              <w:rPr>
                <w:rFonts w:ascii="標楷體" w:eastAsia="標楷體" w:hAnsi="標楷體"/>
              </w:rPr>
              <w:t>10</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閱讀測驗說明及練習</w:t>
            </w:r>
          </w:p>
          <w:p w:rsidR="005F435B" w:rsidRDefault="00E96EA6">
            <w:pPr>
              <w:widowControl/>
              <w:jc w:val="center"/>
              <w:rPr>
                <w:rFonts w:ascii="標楷體" w:eastAsia="標楷體" w:hAnsi="標楷體"/>
              </w:rPr>
            </w:pPr>
            <w:r>
              <w:rPr>
                <w:rFonts w:ascii="標楷體" w:eastAsia="標楷體" w:hAnsi="標楷體"/>
              </w:rPr>
              <w:t>(</w:t>
            </w:r>
            <w:r>
              <w:rPr>
                <w:rFonts w:ascii="標楷體" w:eastAsia="標楷體" w:hAnsi="標楷體"/>
              </w:rPr>
              <w:t>詞彙語意、語言結構</w:t>
            </w:r>
            <w:r>
              <w:rPr>
                <w:rFonts w:ascii="標楷體" w:eastAsia="標楷體" w:hAnsi="標楷體"/>
              </w:rPr>
              <w:t>)</w:t>
            </w:r>
          </w:p>
          <w:p w:rsidR="005F435B" w:rsidRDefault="00E96EA6">
            <w:pPr>
              <w:widowControl/>
              <w:jc w:val="center"/>
              <w:rPr>
                <w:rFonts w:ascii="標楷體" w:eastAsia="標楷體" w:hAnsi="標楷體"/>
              </w:rPr>
            </w:pPr>
            <w:r>
              <w:rPr>
                <w:rFonts w:ascii="標楷體" w:eastAsia="標楷體" w:hAnsi="標楷體"/>
              </w:rPr>
              <w:t>胡永寶校長</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聽力測驗說明及練習</w:t>
            </w:r>
          </w:p>
          <w:p w:rsidR="005F435B" w:rsidRDefault="00E96EA6">
            <w:pPr>
              <w:snapToGrid w:val="0"/>
              <w:jc w:val="center"/>
              <w:rPr>
                <w:rFonts w:ascii="標楷體" w:eastAsia="標楷體" w:hAnsi="標楷體"/>
              </w:rPr>
            </w:pPr>
            <w:r>
              <w:rPr>
                <w:rFonts w:ascii="標楷體" w:eastAsia="標楷體" w:hAnsi="標楷體"/>
              </w:rPr>
              <w:t>(</w:t>
            </w:r>
            <w:r>
              <w:rPr>
                <w:rFonts w:ascii="標楷體" w:eastAsia="標楷體" w:hAnsi="標楷體"/>
              </w:rPr>
              <w:t>聽</w:t>
            </w:r>
            <w:proofErr w:type="gramStart"/>
            <w:r>
              <w:rPr>
                <w:rFonts w:ascii="標楷體" w:eastAsia="標楷體" w:hAnsi="標楷體"/>
              </w:rPr>
              <w:t>音選詞</w:t>
            </w:r>
            <w:proofErr w:type="gramEnd"/>
            <w:r>
              <w:rPr>
                <w:rFonts w:ascii="標楷體" w:eastAsia="標楷體" w:hAnsi="標楷體"/>
              </w:rPr>
              <w:t>、對話理解</w:t>
            </w:r>
            <w:r>
              <w:rPr>
                <w:rFonts w:ascii="標楷體" w:eastAsia="標楷體" w:hAnsi="標楷體"/>
              </w:rPr>
              <w:t>)</w:t>
            </w:r>
          </w:p>
          <w:p w:rsidR="005F435B" w:rsidRDefault="00E96EA6">
            <w:pPr>
              <w:snapToGrid w:val="0"/>
              <w:jc w:val="center"/>
              <w:rPr>
                <w:rFonts w:ascii="標楷體" w:eastAsia="標楷體" w:hAnsi="標楷體"/>
              </w:rPr>
            </w:pPr>
            <w:proofErr w:type="gramStart"/>
            <w:r>
              <w:rPr>
                <w:rFonts w:ascii="標楷體" w:eastAsia="標楷體" w:hAnsi="標楷體"/>
              </w:rPr>
              <w:t>吉洛哈簍克牧師</w:t>
            </w:r>
            <w:proofErr w:type="gramEnd"/>
          </w:p>
        </w:tc>
      </w:tr>
      <w:tr w:rsidR="005F435B">
        <w:tblPrEx>
          <w:tblCellMar>
            <w:top w:w="0" w:type="dxa"/>
            <w:bottom w:w="0" w:type="dxa"/>
          </w:tblCellMar>
        </w:tblPrEx>
        <w:trPr>
          <w:trHeight w:val="343"/>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10</w:t>
            </w:r>
            <w:r>
              <w:rPr>
                <w:rFonts w:ascii="標楷體" w:eastAsia="標楷體" w:hAnsi="標楷體"/>
              </w:rPr>
              <w:t>：</w:t>
            </w:r>
            <w:r>
              <w:rPr>
                <w:rFonts w:ascii="標楷體" w:eastAsia="標楷體" w:hAnsi="標楷體"/>
              </w:rPr>
              <w:t>10</w:t>
            </w:r>
          </w:p>
          <w:p w:rsidR="005F435B" w:rsidRDefault="00E96EA6">
            <w:pPr>
              <w:snapToGrid w:val="0"/>
              <w:jc w:val="center"/>
            </w:pPr>
            <w:r>
              <w:rPr>
                <w:rFonts w:ascii="Webdings" w:eastAsia="Webdings" w:hAnsi="Webdings" w:cs="Webdings"/>
              </w:rPr>
              <w:t></w:t>
            </w:r>
          </w:p>
          <w:p w:rsidR="005F435B" w:rsidRDefault="00E96EA6">
            <w:pPr>
              <w:snapToGrid w:val="0"/>
              <w:jc w:val="center"/>
              <w:rPr>
                <w:rFonts w:ascii="標楷體" w:eastAsia="標楷體" w:hAnsi="標楷體"/>
              </w:rPr>
            </w:pPr>
            <w:r>
              <w:rPr>
                <w:rFonts w:ascii="標楷體" w:eastAsia="標楷體" w:hAnsi="標楷體"/>
              </w:rPr>
              <w:t>12</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閱讀測驗說明及練習</w:t>
            </w:r>
          </w:p>
          <w:p w:rsidR="005F435B" w:rsidRDefault="00E96EA6">
            <w:pPr>
              <w:snapToGrid w:val="0"/>
              <w:jc w:val="center"/>
              <w:rPr>
                <w:rFonts w:ascii="標楷體" w:eastAsia="標楷體" w:hAnsi="標楷體"/>
              </w:rPr>
            </w:pPr>
            <w:r>
              <w:rPr>
                <w:rFonts w:ascii="標楷體" w:eastAsia="標楷體" w:hAnsi="標楷體"/>
              </w:rPr>
              <w:t>(</w:t>
            </w:r>
            <w:r>
              <w:rPr>
                <w:rFonts w:ascii="標楷體" w:eastAsia="標楷體" w:hAnsi="標楷體"/>
              </w:rPr>
              <w:t>詞彙語意、語言結構</w:t>
            </w:r>
            <w:r>
              <w:rPr>
                <w:rFonts w:ascii="標楷體" w:eastAsia="標楷體" w:hAnsi="標楷體"/>
              </w:rPr>
              <w:t>)</w:t>
            </w:r>
          </w:p>
          <w:p w:rsidR="005F435B" w:rsidRDefault="00E96EA6">
            <w:pPr>
              <w:snapToGrid w:val="0"/>
              <w:jc w:val="center"/>
              <w:rPr>
                <w:rFonts w:ascii="標楷體" w:eastAsia="標楷體" w:hAnsi="標楷體"/>
              </w:rPr>
            </w:pPr>
            <w:r>
              <w:rPr>
                <w:rFonts w:ascii="標楷體" w:eastAsia="標楷體" w:hAnsi="標楷體"/>
              </w:rPr>
              <w:t>胡永寶校長</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聽力測驗說明及練習</w:t>
            </w:r>
          </w:p>
          <w:p w:rsidR="005F435B" w:rsidRDefault="00E96EA6">
            <w:pPr>
              <w:snapToGrid w:val="0"/>
              <w:jc w:val="center"/>
              <w:rPr>
                <w:rFonts w:ascii="標楷體" w:eastAsia="標楷體" w:hAnsi="標楷體"/>
              </w:rPr>
            </w:pPr>
            <w:r>
              <w:rPr>
                <w:rFonts w:ascii="標楷體" w:eastAsia="標楷體" w:hAnsi="標楷體"/>
              </w:rPr>
              <w:t>(</w:t>
            </w:r>
            <w:r>
              <w:rPr>
                <w:rFonts w:ascii="標楷體" w:eastAsia="標楷體" w:hAnsi="標楷體"/>
              </w:rPr>
              <w:t>聽</w:t>
            </w:r>
            <w:proofErr w:type="gramStart"/>
            <w:r>
              <w:rPr>
                <w:rFonts w:ascii="標楷體" w:eastAsia="標楷體" w:hAnsi="標楷體"/>
              </w:rPr>
              <w:t>音選詞</w:t>
            </w:r>
            <w:proofErr w:type="gramEnd"/>
            <w:r>
              <w:rPr>
                <w:rFonts w:ascii="標楷體" w:eastAsia="標楷體" w:hAnsi="標楷體"/>
              </w:rPr>
              <w:t>、對話理解</w:t>
            </w:r>
            <w:r>
              <w:rPr>
                <w:rFonts w:ascii="標楷體" w:eastAsia="標楷體" w:hAnsi="標楷體"/>
              </w:rPr>
              <w:t>)</w:t>
            </w:r>
          </w:p>
          <w:p w:rsidR="005F435B" w:rsidRDefault="00E96EA6">
            <w:pPr>
              <w:snapToGrid w:val="0"/>
              <w:jc w:val="center"/>
              <w:rPr>
                <w:rFonts w:ascii="標楷體" w:eastAsia="標楷體" w:hAnsi="標楷體"/>
              </w:rPr>
            </w:pPr>
            <w:proofErr w:type="gramStart"/>
            <w:r>
              <w:rPr>
                <w:rFonts w:ascii="標楷體" w:eastAsia="標楷體" w:hAnsi="標楷體"/>
              </w:rPr>
              <w:t>吉洛哈簍克牧師</w:t>
            </w:r>
            <w:proofErr w:type="gramEnd"/>
          </w:p>
        </w:tc>
      </w:tr>
      <w:tr w:rsidR="005F435B">
        <w:tblPrEx>
          <w:tblCellMar>
            <w:top w:w="0" w:type="dxa"/>
            <w:bottom w:w="0" w:type="dxa"/>
          </w:tblCellMar>
        </w:tblPrEx>
        <w:trPr>
          <w:trHeight w:val="70"/>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snapToGrid w:val="0"/>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12</w:t>
            </w:r>
            <w:r>
              <w:rPr>
                <w:rFonts w:ascii="標楷體" w:eastAsia="標楷體" w:hAnsi="標楷體"/>
              </w:rPr>
              <w:t>：</w:t>
            </w:r>
            <w:r>
              <w:rPr>
                <w:rFonts w:ascii="標楷體" w:eastAsia="標楷體" w:hAnsi="標楷體"/>
              </w:rPr>
              <w:t>00</w:t>
            </w:r>
          </w:p>
          <w:p w:rsidR="005F435B" w:rsidRDefault="00E96EA6">
            <w:pPr>
              <w:snapToGrid w:val="0"/>
              <w:jc w:val="center"/>
            </w:pPr>
            <w:r>
              <w:rPr>
                <w:rFonts w:ascii="Webdings" w:eastAsia="Webdings" w:hAnsi="Webdings" w:cs="Webdings"/>
              </w:rPr>
              <w:t></w:t>
            </w:r>
          </w:p>
          <w:p w:rsidR="005F435B" w:rsidRDefault="00E96EA6">
            <w:pPr>
              <w:snapToGrid w:val="0"/>
              <w:jc w:val="center"/>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用餐及休息時間</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用餐及休息時間</w:t>
            </w:r>
          </w:p>
        </w:tc>
      </w:tr>
      <w:tr w:rsidR="005F435B">
        <w:tblPrEx>
          <w:tblCellMar>
            <w:top w:w="0" w:type="dxa"/>
            <w:bottom w:w="0" w:type="dxa"/>
          </w:tblCellMar>
        </w:tblPrEx>
        <w:trPr>
          <w:trHeight w:val="1144"/>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lastRenderedPageBreak/>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00</w:t>
            </w:r>
          </w:p>
          <w:p w:rsidR="005F435B" w:rsidRDefault="00E96EA6">
            <w:pPr>
              <w:snapToGrid w:val="0"/>
              <w:jc w:val="center"/>
            </w:pPr>
            <w:r>
              <w:rPr>
                <w:rFonts w:ascii="Webdings" w:eastAsia="Webdings" w:hAnsi="Webdings" w:cs="Webdings"/>
              </w:rPr>
              <w:t></w:t>
            </w:r>
          </w:p>
          <w:p w:rsidR="005F435B" w:rsidRDefault="00E96EA6">
            <w:pPr>
              <w:snapToGrid w:val="0"/>
              <w:jc w:val="center"/>
              <w:rPr>
                <w:rFonts w:ascii="標楷體" w:eastAsia="標楷體" w:hAnsi="標楷體"/>
              </w:rPr>
            </w:pPr>
            <w:r>
              <w:rPr>
                <w:rFonts w:ascii="標楷體" w:eastAsia="標楷體" w:hAnsi="標楷體"/>
              </w:rPr>
              <w:t>14</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口說測驗說明及練習</w:t>
            </w:r>
          </w:p>
          <w:p w:rsidR="005F435B" w:rsidRDefault="00E96EA6">
            <w:pPr>
              <w:snapToGrid w:val="0"/>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段落朗讀、情境問答、</w:t>
            </w:r>
            <w:proofErr w:type="gramStart"/>
            <w:r>
              <w:rPr>
                <w:rFonts w:ascii="標楷體" w:eastAsia="標楷體" w:hAnsi="標楷體"/>
                <w:sz w:val="22"/>
                <w:szCs w:val="22"/>
              </w:rPr>
              <w:t>看圖表達</w:t>
            </w:r>
            <w:proofErr w:type="gramEnd"/>
            <w:r>
              <w:rPr>
                <w:rFonts w:ascii="標楷體" w:eastAsia="標楷體" w:hAnsi="標楷體"/>
                <w:sz w:val="22"/>
                <w:szCs w:val="22"/>
              </w:rPr>
              <w:t>)</w:t>
            </w:r>
          </w:p>
          <w:p w:rsidR="005F435B" w:rsidRDefault="00E96EA6">
            <w:pPr>
              <w:snapToGrid w:val="0"/>
              <w:jc w:val="center"/>
            </w:pPr>
            <w:r>
              <w:rPr>
                <w:rFonts w:ascii="標楷體" w:eastAsia="標楷體" w:hAnsi="標楷體"/>
              </w:rPr>
              <w:t>胡永寶校長</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寫作測驗說明及練習</w:t>
            </w:r>
          </w:p>
          <w:p w:rsidR="005F435B" w:rsidRDefault="00E96EA6">
            <w:pPr>
              <w:snapToGrid w:val="0"/>
              <w:jc w:val="center"/>
              <w:rPr>
                <w:rFonts w:ascii="標楷體" w:eastAsia="標楷體" w:hAnsi="標楷體"/>
              </w:rPr>
            </w:pPr>
            <w:r>
              <w:rPr>
                <w:rFonts w:ascii="標楷體" w:eastAsia="標楷體" w:hAnsi="標楷體"/>
              </w:rPr>
              <w:t>(</w:t>
            </w:r>
            <w:r>
              <w:rPr>
                <w:rFonts w:ascii="標楷體" w:eastAsia="標楷體" w:hAnsi="標楷體"/>
              </w:rPr>
              <w:t>聽寫題、問答題</w:t>
            </w:r>
            <w:r>
              <w:rPr>
                <w:rFonts w:ascii="標楷體" w:eastAsia="標楷體" w:hAnsi="標楷體"/>
              </w:rPr>
              <w:t>)</w:t>
            </w:r>
          </w:p>
          <w:p w:rsidR="005F435B" w:rsidRDefault="00E96EA6">
            <w:pPr>
              <w:snapToGrid w:val="0"/>
              <w:jc w:val="center"/>
              <w:rPr>
                <w:rFonts w:ascii="標楷體" w:eastAsia="標楷體" w:hAnsi="標楷體"/>
              </w:rPr>
            </w:pPr>
            <w:proofErr w:type="gramStart"/>
            <w:r>
              <w:rPr>
                <w:rFonts w:ascii="標楷體" w:eastAsia="標楷體" w:hAnsi="標楷體"/>
              </w:rPr>
              <w:t>吉洛哈簍克牧師</w:t>
            </w:r>
            <w:proofErr w:type="gramEnd"/>
          </w:p>
        </w:tc>
      </w:tr>
      <w:tr w:rsidR="005F435B">
        <w:tblPrEx>
          <w:tblCellMar>
            <w:top w:w="0" w:type="dxa"/>
            <w:bottom w:w="0" w:type="dxa"/>
          </w:tblCellMar>
        </w:tblPrEx>
        <w:trPr>
          <w:trHeight w:val="70"/>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14</w:t>
            </w:r>
            <w:r>
              <w:rPr>
                <w:rFonts w:ascii="標楷體" w:eastAsia="標楷體" w:hAnsi="標楷體"/>
              </w:rPr>
              <w:t>：</w:t>
            </w:r>
            <w:r>
              <w:rPr>
                <w:rFonts w:ascii="標楷體" w:eastAsia="標楷體" w:hAnsi="標楷體"/>
              </w:rPr>
              <w:t>00</w:t>
            </w:r>
          </w:p>
          <w:p w:rsidR="005F435B" w:rsidRDefault="00E96EA6">
            <w:pPr>
              <w:snapToGrid w:val="0"/>
              <w:jc w:val="center"/>
            </w:pPr>
            <w:r>
              <w:rPr>
                <w:rFonts w:ascii="Webdings" w:eastAsia="Webdings" w:hAnsi="Webdings" w:cs="Webdings"/>
              </w:rPr>
              <w:t></w:t>
            </w:r>
          </w:p>
          <w:p w:rsidR="005F435B" w:rsidRDefault="00E96EA6">
            <w:pPr>
              <w:snapToGrid w:val="0"/>
              <w:jc w:val="center"/>
              <w:rPr>
                <w:rFonts w:ascii="標楷體" w:eastAsia="標楷體" w:hAnsi="標楷體"/>
              </w:rPr>
            </w:pPr>
            <w:r>
              <w:rPr>
                <w:rFonts w:ascii="標楷體" w:eastAsia="標楷體" w:hAnsi="標楷體"/>
              </w:rPr>
              <w:t>16</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口說測驗說明及練習</w:t>
            </w:r>
          </w:p>
          <w:p w:rsidR="005F435B" w:rsidRDefault="00E96EA6">
            <w:pPr>
              <w:snapToGrid w:val="0"/>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段落朗讀、情境問答、</w:t>
            </w:r>
            <w:proofErr w:type="gramStart"/>
            <w:r>
              <w:rPr>
                <w:rFonts w:ascii="標楷體" w:eastAsia="標楷體" w:hAnsi="標楷體"/>
                <w:sz w:val="22"/>
                <w:szCs w:val="22"/>
              </w:rPr>
              <w:t>看圖表達</w:t>
            </w:r>
            <w:proofErr w:type="gramEnd"/>
            <w:r>
              <w:rPr>
                <w:rFonts w:ascii="標楷體" w:eastAsia="標楷體" w:hAnsi="標楷體"/>
                <w:sz w:val="22"/>
                <w:szCs w:val="22"/>
              </w:rPr>
              <w:t>)</w:t>
            </w:r>
          </w:p>
          <w:p w:rsidR="005F435B" w:rsidRDefault="00E96EA6">
            <w:pPr>
              <w:snapToGrid w:val="0"/>
              <w:jc w:val="center"/>
            </w:pPr>
            <w:r>
              <w:rPr>
                <w:rFonts w:ascii="標楷體" w:eastAsia="標楷體" w:hAnsi="標楷體"/>
              </w:rPr>
              <w:t>胡永寶校長</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寫作測驗說明及練習</w:t>
            </w:r>
          </w:p>
          <w:p w:rsidR="005F435B" w:rsidRDefault="00E96EA6">
            <w:pPr>
              <w:snapToGrid w:val="0"/>
              <w:jc w:val="center"/>
              <w:rPr>
                <w:rFonts w:ascii="標楷體" w:eastAsia="標楷體" w:hAnsi="標楷體"/>
              </w:rPr>
            </w:pPr>
            <w:r>
              <w:rPr>
                <w:rFonts w:ascii="標楷體" w:eastAsia="標楷體" w:hAnsi="標楷體"/>
              </w:rPr>
              <w:t>(</w:t>
            </w:r>
            <w:r>
              <w:rPr>
                <w:rFonts w:ascii="標楷體" w:eastAsia="標楷體" w:hAnsi="標楷體"/>
              </w:rPr>
              <w:t>聽寫題、問答題</w:t>
            </w:r>
            <w:r>
              <w:rPr>
                <w:rFonts w:ascii="標楷體" w:eastAsia="標楷體" w:hAnsi="標楷體"/>
              </w:rPr>
              <w:t>)</w:t>
            </w:r>
          </w:p>
          <w:p w:rsidR="005F435B" w:rsidRDefault="00E96EA6">
            <w:pPr>
              <w:snapToGrid w:val="0"/>
              <w:jc w:val="center"/>
              <w:rPr>
                <w:rFonts w:ascii="標楷體" w:eastAsia="標楷體" w:hAnsi="標楷體"/>
              </w:rPr>
            </w:pPr>
            <w:proofErr w:type="gramStart"/>
            <w:r>
              <w:rPr>
                <w:rFonts w:ascii="標楷體" w:eastAsia="標楷體" w:hAnsi="標楷體"/>
              </w:rPr>
              <w:t>吉洛哈簍克牧師</w:t>
            </w:r>
            <w:proofErr w:type="gramEnd"/>
          </w:p>
        </w:tc>
      </w:tr>
      <w:tr w:rsidR="005F435B">
        <w:tblPrEx>
          <w:tblCellMar>
            <w:top w:w="0" w:type="dxa"/>
            <w:bottom w:w="0" w:type="dxa"/>
          </w:tblCellMar>
        </w:tblPrEx>
        <w:trPr>
          <w:trHeight w:val="70"/>
          <w:jc w:val="right"/>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snapToGrid w:val="0"/>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16</w:t>
            </w:r>
            <w:r>
              <w:rPr>
                <w:rFonts w:ascii="標楷體" w:eastAsia="標楷體" w:hAnsi="標楷體"/>
              </w:rPr>
              <w:t>：</w:t>
            </w:r>
            <w:r>
              <w:rPr>
                <w:rFonts w:ascii="標楷體" w:eastAsia="標楷體" w:hAnsi="標楷體"/>
              </w:rPr>
              <w:t>00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snapToGrid w:val="0"/>
              <w:jc w:val="center"/>
              <w:rPr>
                <w:rFonts w:ascii="標楷體" w:eastAsia="標楷體" w:hAnsi="標楷體"/>
              </w:rPr>
            </w:pPr>
            <w:r>
              <w:rPr>
                <w:rFonts w:ascii="標楷體" w:eastAsia="標楷體" w:hAnsi="標楷體"/>
              </w:rPr>
              <w:t>賦歸</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widowControl/>
              <w:jc w:val="center"/>
              <w:rPr>
                <w:rFonts w:ascii="標楷體" w:eastAsia="標楷體" w:hAnsi="標楷體"/>
              </w:rPr>
            </w:pPr>
            <w:r>
              <w:rPr>
                <w:rFonts w:ascii="標楷體" w:eastAsia="標楷體" w:hAnsi="標楷體"/>
              </w:rPr>
              <w:t>賦歸</w:t>
            </w:r>
          </w:p>
        </w:tc>
      </w:tr>
    </w:tbl>
    <w:p w:rsidR="005F435B" w:rsidRDefault="005F435B">
      <w:pPr>
        <w:pStyle w:val="a3"/>
        <w:snapToGrid w:val="0"/>
        <w:spacing w:before="180"/>
        <w:ind w:left="0" w:firstLine="0"/>
        <w:rPr>
          <w:color w:val="auto"/>
        </w:rPr>
      </w:pPr>
    </w:p>
    <w:p w:rsidR="005F435B" w:rsidRDefault="00E96EA6">
      <w:pPr>
        <w:pStyle w:val="a3"/>
        <w:numPr>
          <w:ilvl w:val="0"/>
          <w:numId w:val="1"/>
        </w:numPr>
        <w:snapToGrid w:val="0"/>
        <w:spacing w:before="180"/>
        <w:rPr>
          <w:color w:val="auto"/>
        </w:rPr>
      </w:pPr>
      <w:r>
        <w:rPr>
          <w:color w:val="auto"/>
        </w:rPr>
        <w:t>報名方式：</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本培訓班以太魯閣族優先參加。</w:t>
      </w:r>
    </w:p>
    <w:p w:rsidR="005F435B" w:rsidRDefault="00E96EA6">
      <w:pPr>
        <w:numPr>
          <w:ilvl w:val="1"/>
          <w:numId w:val="1"/>
        </w:numPr>
        <w:snapToGrid w:val="0"/>
        <w:ind w:left="879" w:hanging="454"/>
        <w:jc w:val="both"/>
      </w:pPr>
      <w:r>
        <w:rPr>
          <w:rFonts w:ascii="標楷體" w:eastAsia="標楷體" w:hAnsi="標楷體"/>
        </w:rPr>
        <w:t>至少需</w:t>
      </w:r>
      <w:r>
        <w:rPr>
          <w:rFonts w:ascii="標楷體" w:eastAsia="標楷體" w:hAnsi="標楷體"/>
        </w:rPr>
        <w:t>10</w:t>
      </w:r>
      <w:r>
        <w:rPr>
          <w:rFonts w:ascii="標楷體" w:eastAsia="標楷體" w:hAnsi="標楷體"/>
        </w:rPr>
        <w:t>人才可開班，</w:t>
      </w:r>
      <w:proofErr w:type="gramStart"/>
      <w:r>
        <w:rPr>
          <w:rFonts w:ascii="標楷體" w:eastAsia="標楷體" w:hAnsi="標楷體"/>
        </w:rPr>
        <w:t>每班計</w:t>
      </w:r>
      <w:proofErr w:type="gramEnd"/>
      <w:r>
        <w:rPr>
          <w:rFonts w:ascii="標楷體" w:eastAsia="標楷體" w:hAnsi="標楷體"/>
        </w:rPr>
        <w:t>30</w:t>
      </w:r>
      <w:r>
        <w:rPr>
          <w:rFonts w:ascii="標楷體" w:eastAsia="標楷體" w:hAnsi="標楷體"/>
        </w:rPr>
        <w:t>名額滿為止，即日起至開課前一日，請逕至「全國教師在職進修資訊網」</w:t>
      </w:r>
      <w:r>
        <w:rPr>
          <w:rFonts w:ascii="標楷體" w:eastAsia="標楷體" w:hAnsi="標楷體"/>
        </w:rPr>
        <w:t>http://www4.inservice.edu.tw/index2-3.aspx</w:t>
      </w:r>
      <w:proofErr w:type="gramStart"/>
      <w:r>
        <w:rPr>
          <w:rFonts w:ascii="標楷體" w:eastAsia="標楷體" w:hAnsi="標楷體"/>
        </w:rPr>
        <w:t>線上報名</w:t>
      </w:r>
      <w:proofErr w:type="gramEnd"/>
      <w:r>
        <w:rPr>
          <w:rFonts w:ascii="標楷體" w:eastAsia="標楷體" w:hAnsi="標楷體"/>
        </w:rPr>
        <w:t>(</w:t>
      </w:r>
      <w:r>
        <w:rPr>
          <w:rFonts w:ascii="標楷體" w:eastAsia="標楷體" w:hAnsi="標楷體"/>
          <w:b/>
          <w:color w:val="FF0000"/>
        </w:rPr>
        <w:t>代碼：</w:t>
      </w:r>
      <w:r>
        <w:rPr>
          <w:rFonts w:ascii="標楷體" w:eastAsia="標楷體" w:hAnsi="標楷體"/>
          <w:b/>
          <w:color w:val="FF0000"/>
        </w:rPr>
        <w:t>3738717</w:t>
      </w:r>
      <w:r>
        <w:rPr>
          <w:rFonts w:ascii="標楷體" w:eastAsia="標楷體" w:hAnsi="標楷體"/>
        </w:rPr>
        <w:t>)</w:t>
      </w:r>
      <w:r>
        <w:rPr>
          <w:rFonts w:ascii="標楷體" w:eastAsia="標楷體" w:hAnsi="標楷體"/>
        </w:rPr>
        <w:t>，全程參與者核予</w:t>
      </w:r>
      <w:r>
        <w:rPr>
          <w:rFonts w:ascii="標楷體" w:eastAsia="標楷體" w:hAnsi="標楷體"/>
        </w:rPr>
        <w:t>12</w:t>
      </w:r>
      <w:r>
        <w:rPr>
          <w:rFonts w:ascii="標楷體" w:eastAsia="標楷體" w:hAnsi="標楷體"/>
        </w:rPr>
        <w:t>小時研習時數。</w:t>
      </w:r>
    </w:p>
    <w:p w:rsidR="005F435B" w:rsidRDefault="00E96EA6">
      <w:pPr>
        <w:numPr>
          <w:ilvl w:val="1"/>
          <w:numId w:val="1"/>
        </w:numPr>
        <w:snapToGrid w:val="0"/>
        <w:jc w:val="both"/>
      </w:pPr>
      <w:r>
        <w:rPr>
          <w:rFonts w:ascii="標楷體" w:eastAsia="標楷體" w:hAnsi="標楷體"/>
        </w:rPr>
        <w:t>若無在職進修系統帳號，請</w:t>
      </w:r>
      <w:proofErr w:type="gramStart"/>
      <w:r>
        <w:rPr>
          <w:rFonts w:ascii="標楷體" w:eastAsia="標楷體" w:hAnsi="標楷體"/>
        </w:rPr>
        <w:t>逕</w:t>
      </w:r>
      <w:proofErr w:type="gramEnd"/>
      <w:r>
        <w:rPr>
          <w:rFonts w:ascii="標楷體" w:eastAsia="標楷體" w:hAnsi="標楷體"/>
        </w:rPr>
        <w:t>至</w:t>
      </w:r>
      <w:r>
        <w:rPr>
          <w:rFonts w:ascii="標楷體" w:eastAsia="標楷體" w:hAnsi="標楷體"/>
        </w:rPr>
        <w:t>google</w:t>
      </w:r>
      <w:r>
        <w:rPr>
          <w:rFonts w:ascii="標楷體" w:eastAsia="標楷體" w:hAnsi="標楷體"/>
        </w:rPr>
        <w:t>表單報名</w:t>
      </w:r>
      <w:r>
        <w:rPr>
          <w:rFonts w:ascii="標楷體" w:eastAsia="標楷體" w:hAnsi="標楷體"/>
        </w:rPr>
        <w:t>(</w:t>
      </w:r>
      <w:r>
        <w:rPr>
          <w:rFonts w:ascii="標楷體" w:eastAsia="標楷體" w:hAnsi="標楷體"/>
          <w:b/>
          <w:color w:val="FF0000"/>
          <w:shd w:val="clear" w:color="auto" w:fill="FFFFFF"/>
        </w:rPr>
        <w:t>https://forms.gle/K7tFJTNJWs8dZ8Ur6</w:t>
      </w:r>
      <w:r>
        <w:rPr>
          <w:rFonts w:ascii="標楷體" w:eastAsia="標楷體" w:hAnsi="標楷體"/>
        </w:rPr>
        <w:t>)</w:t>
      </w:r>
      <w:r>
        <w:rPr>
          <w:rFonts w:ascii="標楷體" w:eastAsia="標楷體" w:hAnsi="標楷體"/>
        </w:rPr>
        <w:t>，奇美國小承辦聯絡人劉煒民主任</w:t>
      </w:r>
      <w:r>
        <w:rPr>
          <w:rFonts w:ascii="標楷體" w:eastAsia="標楷體" w:hAnsi="標楷體"/>
        </w:rPr>
        <w:t>8991077#12</w:t>
      </w:r>
      <w:r>
        <w:rPr>
          <w:rFonts w:ascii="標楷體" w:eastAsia="標楷體" w:hAnsi="標楷體"/>
        </w:rPr>
        <w:t>。</w:t>
      </w:r>
    </w:p>
    <w:tbl>
      <w:tblPr>
        <w:tblW w:w="9628" w:type="dxa"/>
        <w:jc w:val="right"/>
        <w:tblCellMar>
          <w:left w:w="10" w:type="dxa"/>
          <w:right w:w="10" w:type="dxa"/>
        </w:tblCellMar>
        <w:tblLook w:val="0000" w:firstRow="0" w:lastRow="0" w:firstColumn="0" w:lastColumn="0" w:noHBand="0" w:noVBand="0"/>
      </w:tblPr>
      <w:tblGrid>
        <w:gridCol w:w="745"/>
        <w:gridCol w:w="2064"/>
        <w:gridCol w:w="1504"/>
        <w:gridCol w:w="1267"/>
        <w:gridCol w:w="1829"/>
        <w:gridCol w:w="1408"/>
        <w:gridCol w:w="811"/>
      </w:tblGrid>
      <w:tr w:rsidR="005F435B">
        <w:tblPrEx>
          <w:tblCellMar>
            <w:top w:w="0" w:type="dxa"/>
            <w:bottom w:w="0" w:type="dxa"/>
          </w:tblCellMar>
        </w:tblPrEx>
        <w:trPr>
          <w:trHeight w:val="510"/>
          <w:jc w:val="right"/>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jc w:val="center"/>
              <w:rPr>
                <w:rFonts w:ascii="標楷體" w:eastAsia="標楷體" w:hAnsi="標楷體"/>
                <w:b/>
              </w:rPr>
            </w:pPr>
            <w:r>
              <w:rPr>
                <w:rFonts w:ascii="標楷體" w:eastAsia="標楷體" w:hAnsi="標楷體"/>
                <w:b/>
              </w:rPr>
              <w:t>太魯閣族</w:t>
            </w:r>
            <w:proofErr w:type="gramStart"/>
            <w:r>
              <w:rPr>
                <w:rFonts w:ascii="標楷體" w:eastAsia="標楷體" w:hAnsi="標楷體"/>
                <w:b/>
              </w:rPr>
              <w:t>族</w:t>
            </w:r>
            <w:proofErr w:type="gramEnd"/>
            <w:r>
              <w:rPr>
                <w:rFonts w:ascii="標楷體" w:eastAsia="標楷體" w:hAnsi="標楷體"/>
                <w:b/>
              </w:rPr>
              <w:t>語認證「中高級培訓班」報名表</w:t>
            </w:r>
          </w:p>
        </w:tc>
      </w:tr>
      <w:tr w:rsidR="005F435B">
        <w:tblPrEx>
          <w:tblCellMar>
            <w:top w:w="0" w:type="dxa"/>
            <w:bottom w:w="0" w:type="dxa"/>
          </w:tblCellMar>
        </w:tblPrEx>
        <w:trPr>
          <w:trHeight w:val="510"/>
          <w:jc w:val="right"/>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jc w:val="center"/>
              <w:rPr>
                <w:rFonts w:ascii="標楷體" w:eastAsia="標楷體" w:hAnsi="標楷體"/>
              </w:rPr>
            </w:pPr>
            <w:r>
              <w:rPr>
                <w:rFonts w:ascii="標楷體" w:eastAsia="標楷體" w:hAnsi="標楷體"/>
              </w:rPr>
              <w:t>編號</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jc w:val="center"/>
              <w:rPr>
                <w:rFonts w:ascii="標楷體" w:eastAsia="標楷體" w:hAnsi="標楷體"/>
              </w:rPr>
            </w:pPr>
            <w:r>
              <w:rPr>
                <w:rFonts w:ascii="標楷體" w:eastAsia="標楷體" w:hAnsi="標楷體"/>
              </w:rPr>
              <w:t>服務學校</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jc w:val="center"/>
              <w:rPr>
                <w:rFonts w:ascii="標楷體" w:eastAsia="標楷體" w:hAnsi="標楷體"/>
              </w:rPr>
            </w:pPr>
            <w:r>
              <w:rPr>
                <w:rFonts w:ascii="標楷體" w:eastAsia="標楷體" w:hAnsi="標楷體"/>
              </w:rPr>
              <w:t>姓名</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jc w:val="center"/>
              <w:rPr>
                <w:rFonts w:ascii="標楷體" w:eastAsia="標楷體" w:hAnsi="標楷體"/>
              </w:rPr>
            </w:pPr>
            <w:r>
              <w:rPr>
                <w:rFonts w:ascii="標楷體" w:eastAsia="標楷體" w:hAnsi="標楷體"/>
              </w:rPr>
              <w:t>職稱</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jc w:val="center"/>
              <w:rPr>
                <w:rFonts w:ascii="標楷體" w:eastAsia="標楷體" w:hAnsi="標楷體"/>
              </w:rPr>
            </w:pPr>
            <w:r>
              <w:rPr>
                <w:rFonts w:ascii="標楷體" w:eastAsia="標楷體" w:hAnsi="標楷體"/>
              </w:rPr>
              <w:t>身份證字號</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jc w:val="center"/>
              <w:rPr>
                <w:rFonts w:ascii="標楷體" w:eastAsia="標楷體" w:hAnsi="標楷體"/>
              </w:rPr>
            </w:pPr>
            <w:r>
              <w:rPr>
                <w:rFonts w:ascii="標楷體" w:eastAsia="標楷體" w:hAnsi="標楷體"/>
              </w:rPr>
              <w:t>聯絡電話</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jc w:val="center"/>
              <w:rPr>
                <w:rFonts w:ascii="標楷體" w:eastAsia="標楷體" w:hAnsi="標楷體"/>
              </w:rPr>
            </w:pPr>
            <w:r>
              <w:rPr>
                <w:rFonts w:ascii="標楷體" w:eastAsia="標楷體" w:hAnsi="標楷體"/>
              </w:rPr>
              <w:t>葷素</w:t>
            </w:r>
          </w:p>
        </w:tc>
      </w:tr>
      <w:tr w:rsidR="005F435B">
        <w:tblPrEx>
          <w:tblCellMar>
            <w:top w:w="0" w:type="dxa"/>
            <w:bottom w:w="0" w:type="dxa"/>
          </w:tblCellMar>
        </w:tblPrEx>
        <w:trPr>
          <w:trHeight w:val="510"/>
          <w:jc w:val="right"/>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jc w:val="center"/>
              <w:rPr>
                <w:rFonts w:ascii="標楷體" w:eastAsia="標楷體" w:hAnsi="標楷體"/>
              </w:rPr>
            </w:pPr>
            <w:r>
              <w:rPr>
                <w:rFonts w:ascii="標楷體" w:eastAsia="標楷體" w:hAnsi="標楷體"/>
              </w:rPr>
              <w:t>1</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r>
      <w:tr w:rsidR="005F435B">
        <w:tblPrEx>
          <w:tblCellMar>
            <w:top w:w="0" w:type="dxa"/>
            <w:bottom w:w="0" w:type="dxa"/>
          </w:tblCellMar>
        </w:tblPrEx>
        <w:trPr>
          <w:trHeight w:val="510"/>
          <w:jc w:val="right"/>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jc w:val="center"/>
              <w:rPr>
                <w:rFonts w:ascii="標楷體" w:eastAsia="標楷體" w:hAnsi="標楷體"/>
              </w:rPr>
            </w:pPr>
            <w:r>
              <w:rPr>
                <w:rFonts w:ascii="標楷體" w:eastAsia="標楷體" w:hAnsi="標楷體"/>
              </w:rPr>
              <w:t>2</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r>
      <w:tr w:rsidR="005F435B">
        <w:tblPrEx>
          <w:tblCellMar>
            <w:top w:w="0" w:type="dxa"/>
            <w:bottom w:w="0" w:type="dxa"/>
          </w:tblCellMar>
        </w:tblPrEx>
        <w:trPr>
          <w:trHeight w:val="510"/>
          <w:jc w:val="right"/>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jc w:val="center"/>
              <w:rPr>
                <w:rFonts w:ascii="標楷體" w:eastAsia="標楷體" w:hAnsi="標楷體"/>
              </w:rPr>
            </w:pPr>
            <w:r>
              <w:rPr>
                <w:rFonts w:ascii="標楷體" w:eastAsia="標楷體" w:hAnsi="標楷體"/>
              </w:rPr>
              <w:t>3</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r>
      <w:tr w:rsidR="005F435B">
        <w:tblPrEx>
          <w:tblCellMar>
            <w:top w:w="0" w:type="dxa"/>
            <w:bottom w:w="0" w:type="dxa"/>
          </w:tblCellMar>
        </w:tblPrEx>
        <w:trPr>
          <w:trHeight w:val="510"/>
          <w:jc w:val="right"/>
        </w:trPr>
        <w:tc>
          <w:tcPr>
            <w:tcW w:w="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E96EA6">
            <w:pPr>
              <w:jc w:val="center"/>
              <w:rPr>
                <w:rFonts w:ascii="標楷體" w:eastAsia="標楷體" w:hAnsi="標楷體"/>
              </w:rPr>
            </w:pPr>
            <w:r>
              <w:rPr>
                <w:rFonts w:ascii="標楷體" w:eastAsia="標楷體" w:hAnsi="標楷體"/>
              </w:rPr>
              <w:t>4</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435B" w:rsidRDefault="005F435B">
            <w:pPr>
              <w:jc w:val="center"/>
              <w:rPr>
                <w:rFonts w:ascii="標楷體" w:eastAsia="標楷體" w:hAnsi="標楷體"/>
              </w:rPr>
            </w:pPr>
          </w:p>
        </w:tc>
      </w:tr>
    </w:tbl>
    <w:p w:rsidR="005F435B" w:rsidRDefault="00E96EA6">
      <w:pPr>
        <w:pStyle w:val="a3"/>
        <w:numPr>
          <w:ilvl w:val="0"/>
          <w:numId w:val="1"/>
        </w:numPr>
        <w:snapToGrid w:val="0"/>
        <w:spacing w:before="180"/>
        <w:ind w:left="482" w:hanging="482"/>
      </w:pPr>
      <w:r>
        <w:rPr>
          <w:color w:val="auto"/>
        </w:rPr>
        <w:t>經費來源：相關費用由「</w:t>
      </w:r>
      <w:r>
        <w:t>花蓮縣</w:t>
      </w:r>
      <w:r>
        <w:t>111</w:t>
      </w:r>
      <w:r>
        <w:t>學年度推動國民中小學本土教育總體推動方案」</w:t>
      </w:r>
      <w:r>
        <w:rPr>
          <w:color w:val="auto"/>
        </w:rPr>
        <w:t>經費支應。</w:t>
      </w:r>
    </w:p>
    <w:p w:rsidR="005F435B" w:rsidRDefault="00E96EA6">
      <w:pPr>
        <w:pStyle w:val="a3"/>
        <w:numPr>
          <w:ilvl w:val="0"/>
          <w:numId w:val="1"/>
        </w:numPr>
        <w:snapToGrid w:val="0"/>
        <w:spacing w:before="180"/>
        <w:rPr>
          <w:color w:val="auto"/>
        </w:rPr>
      </w:pPr>
      <w:r>
        <w:rPr>
          <w:color w:val="auto"/>
        </w:rPr>
        <w:t>預期效益：</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預計開辦後，協助本縣對族語有興趣人員取得族語能力認證。</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強化族語及文化學習，延續語言與文化之傳統。</w:t>
      </w:r>
    </w:p>
    <w:p w:rsidR="005F435B" w:rsidRDefault="00E96EA6">
      <w:pPr>
        <w:numPr>
          <w:ilvl w:val="1"/>
          <w:numId w:val="1"/>
        </w:numPr>
        <w:snapToGrid w:val="0"/>
        <w:ind w:left="879" w:hanging="454"/>
        <w:jc w:val="both"/>
        <w:rPr>
          <w:rFonts w:ascii="標楷體" w:eastAsia="標楷體" w:hAnsi="標楷體"/>
        </w:rPr>
      </w:pPr>
      <w:proofErr w:type="gramStart"/>
      <w:r>
        <w:rPr>
          <w:rFonts w:ascii="標楷體" w:eastAsia="標楷體" w:hAnsi="標楷體"/>
        </w:rPr>
        <w:t>充實族</w:t>
      </w:r>
      <w:proofErr w:type="gramEnd"/>
      <w:r>
        <w:rPr>
          <w:rFonts w:ascii="標楷體" w:eastAsia="標楷體" w:hAnsi="標楷體"/>
        </w:rPr>
        <w:t>語教學師資，落實</w:t>
      </w:r>
      <w:r>
        <w:rPr>
          <w:rFonts w:ascii="標楷體" w:eastAsia="標楷體" w:hAnsi="標楷體"/>
        </w:rPr>
        <w:t>111</w:t>
      </w:r>
      <w:r>
        <w:rPr>
          <w:rFonts w:ascii="標楷體" w:eastAsia="標楷體" w:hAnsi="標楷體"/>
        </w:rPr>
        <w:t>學年度國中高中本土語文開課目標。</w:t>
      </w:r>
    </w:p>
    <w:p w:rsidR="005F435B" w:rsidRDefault="00E96EA6">
      <w:pPr>
        <w:pStyle w:val="a3"/>
        <w:numPr>
          <w:ilvl w:val="0"/>
          <w:numId w:val="1"/>
        </w:numPr>
        <w:snapToGrid w:val="0"/>
        <w:spacing w:before="180"/>
        <w:rPr>
          <w:color w:val="auto"/>
        </w:rPr>
      </w:pPr>
      <w:r>
        <w:rPr>
          <w:color w:val="auto"/>
        </w:rPr>
        <w:t>注意事項：</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若遇颱風等特殊</w:t>
      </w:r>
      <w:proofErr w:type="gramStart"/>
      <w:r>
        <w:rPr>
          <w:rFonts w:ascii="標楷體" w:eastAsia="標楷體" w:hAnsi="標楷體"/>
        </w:rPr>
        <w:t>狀況需予延期</w:t>
      </w:r>
      <w:proofErr w:type="gramEnd"/>
      <w:r>
        <w:rPr>
          <w:rFonts w:ascii="標楷體" w:eastAsia="標楷體" w:hAnsi="標楷體"/>
        </w:rPr>
        <w:t>時，另於縣政府教育處網站通知有關各校，轉知參加研習會人員。</w:t>
      </w:r>
    </w:p>
    <w:p w:rsidR="005F435B" w:rsidRDefault="00E96EA6">
      <w:pPr>
        <w:numPr>
          <w:ilvl w:val="1"/>
          <w:numId w:val="1"/>
        </w:numPr>
        <w:snapToGrid w:val="0"/>
        <w:ind w:left="879" w:hanging="454"/>
        <w:jc w:val="both"/>
        <w:rPr>
          <w:rFonts w:ascii="標楷體" w:eastAsia="標楷體" w:hAnsi="標楷體"/>
        </w:rPr>
      </w:pPr>
      <w:r>
        <w:rPr>
          <w:rFonts w:ascii="標楷體" w:eastAsia="標楷體" w:hAnsi="標楷體"/>
        </w:rPr>
        <w:t>為響應環保請參加培訓研習人員自備環保杯及餐具。</w:t>
      </w:r>
    </w:p>
    <w:p w:rsidR="005F435B" w:rsidRDefault="00E96EA6">
      <w:pPr>
        <w:pStyle w:val="a3"/>
        <w:numPr>
          <w:ilvl w:val="0"/>
          <w:numId w:val="1"/>
        </w:numPr>
        <w:snapToGrid w:val="0"/>
        <w:spacing w:before="180" w:line="400" w:lineRule="atLeast"/>
        <w:ind w:left="0" w:firstLine="0"/>
      </w:pPr>
      <w:r>
        <w:rPr>
          <w:color w:val="auto"/>
        </w:rPr>
        <w:t>考核與獎勵：承辦本項研習工作人員依相關規定給予獎勵。</w:t>
      </w:r>
    </w:p>
    <w:sectPr w:rsidR="005F435B">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EA6" w:rsidRDefault="00E96EA6">
      <w:r>
        <w:separator/>
      </w:r>
    </w:p>
  </w:endnote>
  <w:endnote w:type="continuationSeparator" w:id="0">
    <w:p w:rsidR="00E96EA6" w:rsidRDefault="00E9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pperplate Gothic Light">
    <w:panose1 w:val="020E0507020206020404"/>
    <w:charset w:val="00"/>
    <w:family w:val="swiss"/>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DFKaiShu-SB-Estd-BF">
    <w:charset w:val="00"/>
    <w:family w:val="roman"/>
    <w:pitch w:val="default"/>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EA6" w:rsidRDefault="00E96EA6">
      <w:r>
        <w:rPr>
          <w:color w:val="000000"/>
        </w:rPr>
        <w:separator/>
      </w:r>
    </w:p>
  </w:footnote>
  <w:footnote w:type="continuationSeparator" w:id="0">
    <w:p w:rsidR="00E96EA6" w:rsidRDefault="00E96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4798"/>
    <w:multiLevelType w:val="multilevel"/>
    <w:tmpl w:val="8FDA2420"/>
    <w:lvl w:ilvl="0">
      <w:start w:val="1"/>
      <w:numFmt w:val="ideographLegalTraditional"/>
      <w:suff w:val="nothing"/>
      <w:lvlText w:val="%1、"/>
      <w:lvlJc w:val="left"/>
      <w:pPr>
        <w:ind w:left="425" w:hanging="425"/>
      </w:pPr>
      <w:rPr>
        <w:b w:val="0"/>
        <w:lang w:val="en-US"/>
      </w:rPr>
    </w:lvl>
    <w:lvl w:ilvl="1">
      <w:start w:val="1"/>
      <w:numFmt w:val="taiwaneseCountingThousand"/>
      <w:suff w:val="nothing"/>
      <w:lvlText w:val="%2、"/>
      <w:lvlJc w:val="left"/>
      <w:pPr>
        <w:ind w:left="992" w:hanging="567"/>
      </w:pPr>
      <w:rPr>
        <w:rFonts w:ascii="標楷體" w:eastAsia="標楷體" w:hAnsi="標楷體"/>
      </w:rPr>
    </w:lvl>
    <w:lvl w:ilvl="2">
      <w:start w:val="1"/>
      <w:numFmt w:val="taiwaneseCountingThousand"/>
      <w:suff w:val="nothing"/>
      <w:lvlText w:val="(%3) "/>
      <w:lvlJc w:val="left"/>
      <w:pPr>
        <w:ind w:left="1559" w:hanging="567"/>
      </w:pPr>
      <w:rPr>
        <w:rFonts w:ascii="Copperplate Gothic Light" w:eastAsia="標楷體" w:hAnsi="Copperplate Gothic Light"/>
        <w:b w:val="0"/>
        <w:sz w:val="28"/>
        <w:szCs w:val="24"/>
      </w:rPr>
    </w:lvl>
    <w:lvl w:ilvl="3">
      <w:start w:val="1"/>
      <w:numFmt w:val="decimal"/>
      <w:suff w:val="nothing"/>
      <w:lvlText w:val="%4. "/>
      <w:lvlJc w:val="left"/>
      <w:pPr>
        <w:ind w:left="1304" w:hanging="283"/>
      </w:pPr>
      <w:rPr>
        <w:rFonts w:ascii="Copperplate Gothic Light" w:eastAsia="標楷體" w:hAnsi="Copperplate Gothic Light"/>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F435B"/>
    <w:rsid w:val="005F435B"/>
    <w:rsid w:val="00A43489"/>
    <w:rsid w:val="00E96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9782D-D652-4306-8FED-6EE640E6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480"/>
      <w:jc w:val="both"/>
    </w:pPr>
    <w:rPr>
      <w:rFonts w:ascii="標楷體" w:eastAsia="標楷體" w:hAnsi="標楷體"/>
      <w:color w:val="000000"/>
    </w:rPr>
  </w:style>
  <w:style w:type="character" w:customStyle="1" w:styleId="a4">
    <w:name w:val="本文縮排 字元"/>
    <w:rPr>
      <w:rFonts w:ascii="標楷體" w:eastAsia="標楷體" w:hAnsi="標楷體"/>
      <w:color w:val="000000"/>
      <w:kern w:val="3"/>
      <w:sz w:val="24"/>
      <w:szCs w:val="24"/>
      <w:lang w:val="en-US" w:eastAsia="zh-TW" w:bidi="ar-SA"/>
    </w:rPr>
  </w:style>
  <w:style w:type="paragraph" w:styleId="a5">
    <w:name w:val="Body Text"/>
    <w:basedOn w:val="a"/>
    <w:pPr>
      <w:spacing w:after="12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styleId="aa">
    <w:name w:val="List Paragraph"/>
    <w:basedOn w:val="a"/>
    <w:pPr>
      <w:ind w:left="480"/>
    </w:pPr>
  </w:style>
  <w:style w:type="character" w:styleId="ab">
    <w:name w:val="Hyperlink"/>
    <w:rPr>
      <w:color w:val="0000FF"/>
      <w:u w:val="single"/>
    </w:rPr>
  </w:style>
  <w:style w:type="character" w:customStyle="1" w:styleId="fontstyle01">
    <w:name w:val="fontstyle01"/>
    <w:rPr>
      <w:rFonts w:ascii="DFKaiShu-SB-Estd-BF" w:hAnsi="DFKaiShu-SB-Estd-BF"/>
      <w:b w:val="0"/>
      <w:bCs w:val="0"/>
      <w:i w:val="0"/>
      <w:iCs w:val="0"/>
      <w:color w:val="000000"/>
      <w:sz w:val="20"/>
      <w:szCs w:val="20"/>
    </w:rPr>
  </w:style>
  <w:style w:type="paragraph" w:customStyle="1" w:styleId="Standard">
    <w:name w:val="Standard"/>
    <w:pPr>
      <w:suppressAutoHyphens/>
    </w:pPr>
    <w:rPr>
      <w:rFonts w:ascii="Calibri"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1250</Characters>
  <Application>Microsoft Office Word</Application>
  <DocSecurity>0</DocSecurity>
  <Lines>10</Lines>
  <Paragraphs>2</Paragraphs>
  <ScaleCrop>false</ScaleCrop>
  <Company>company</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子計畫09『原住民族語認證加強班-高級』實施計畫</dc:title>
  <dc:subject/>
  <dc:creator>Administrator</dc:creator>
  <cp:lastModifiedBy>USER</cp:lastModifiedBy>
  <cp:revision>2</cp:revision>
  <dcterms:created xsi:type="dcterms:W3CDTF">2023-02-20T02:13:00Z</dcterms:created>
  <dcterms:modified xsi:type="dcterms:W3CDTF">2023-02-20T02:13:00Z</dcterms:modified>
</cp:coreProperties>
</file>