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花蓮縣宜昌國民小學</w:t>
      </w:r>
      <w:r w:rsidR="008A0D51">
        <w:rPr>
          <w:rFonts w:ascii="標楷體" w:eastAsia="標楷體" w:hAnsi="標楷體" w:cs="標楷體"/>
          <w:color w:val="000000"/>
          <w:sz w:val="24"/>
          <w:szCs w:val="24"/>
        </w:rPr>
        <w:t>10</w:t>
      </w:r>
      <w:r w:rsidR="004D2A62">
        <w:rPr>
          <w:rFonts w:ascii="標楷體" w:eastAsia="標楷體" w:hAnsi="標楷體" w:cs="標楷體" w:hint="eastAsia"/>
          <w:color w:val="000000"/>
          <w:sz w:val="24"/>
          <w:szCs w:val="24"/>
        </w:rPr>
        <w:t>9</w:t>
      </w:r>
      <w:r>
        <w:rPr>
          <w:rFonts w:ascii="標楷體" w:eastAsia="標楷體" w:hAnsi="標楷體" w:cs="標楷體"/>
          <w:color w:val="000000"/>
          <w:sz w:val="24"/>
          <w:szCs w:val="24"/>
        </w:rPr>
        <w:t>學年度社團教學計畫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壹、計畫名稱：幼童軍社團教學計畫（高年級） 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貳、計畫目標：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ind w:left="960" w:hanging="48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一、發展青少年潛在能力，養成良好習慣，使其人格高尚、常識豐富、體魄健全，成為智仁勇兼備之公民。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48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二、培養青少年對人、對事、對物之正當態度、生活智能及服務社會之基本能力。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參、教學內容：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一、介紹幼童軍應具備之基本態度與服務熱誠。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二、基本訊號、口令、手號、隊形、分工。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三、羚羊級與狼級進程（國旗、常識、衛生、服務、勞作、結繩、閱讀）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四、羚羊級與狼級技能考驗（服務類、健身類、技巧類）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30"/>
        </w:tabs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五、社區服務</w:t>
      </w:r>
      <w:r>
        <w:rPr>
          <w:rFonts w:ascii="標楷體" w:eastAsia="標楷體" w:hAnsi="標楷體" w:cs="標楷體"/>
          <w:color w:val="000000"/>
          <w:sz w:val="24"/>
          <w:szCs w:val="24"/>
        </w:rPr>
        <w:tab/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肆、實施對象：本校五、六年級學生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伍、實施時間：民國</w:t>
      </w:r>
      <w:r w:rsidR="008A0D51">
        <w:rPr>
          <w:rFonts w:ascii="標楷體" w:eastAsia="標楷體" w:hAnsi="標楷體" w:cs="標楷體"/>
          <w:color w:val="000000"/>
          <w:sz w:val="24"/>
          <w:szCs w:val="24"/>
        </w:rPr>
        <w:t>10</w:t>
      </w:r>
      <w:r w:rsidR="004D2A62">
        <w:rPr>
          <w:rFonts w:ascii="標楷體" w:eastAsia="標楷體" w:hAnsi="標楷體" w:cs="標楷體" w:hint="eastAsia"/>
          <w:color w:val="000000"/>
          <w:sz w:val="24"/>
          <w:szCs w:val="24"/>
        </w:rPr>
        <w:t>9</w:t>
      </w:r>
      <w:r>
        <w:rPr>
          <w:rFonts w:ascii="標楷體" w:eastAsia="標楷體" w:hAnsi="標楷體" w:cs="標楷體"/>
          <w:color w:val="000000"/>
          <w:sz w:val="24"/>
          <w:szCs w:val="24"/>
        </w:rPr>
        <w:t>年9月至</w:t>
      </w:r>
      <w:r w:rsidR="004D2A62">
        <w:rPr>
          <w:rFonts w:ascii="標楷體" w:eastAsia="標楷體" w:hAnsi="標楷體" w:cs="標楷體"/>
          <w:color w:val="000000"/>
          <w:sz w:val="24"/>
          <w:szCs w:val="24"/>
        </w:rPr>
        <w:t>1</w:t>
      </w:r>
      <w:r w:rsidR="004D2A62">
        <w:rPr>
          <w:rFonts w:ascii="標楷體" w:eastAsia="標楷體" w:hAnsi="標楷體" w:cs="標楷體" w:hint="eastAsia"/>
          <w:color w:val="000000"/>
          <w:sz w:val="24"/>
          <w:szCs w:val="24"/>
        </w:rPr>
        <w:t>10</w:t>
      </w:r>
      <w:r>
        <w:rPr>
          <w:rFonts w:ascii="標楷體" w:eastAsia="標楷體" w:hAnsi="標楷體" w:cs="標楷體"/>
          <w:color w:val="000000"/>
          <w:sz w:val="24"/>
          <w:szCs w:val="24"/>
        </w:rPr>
        <w:t>年6月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陸、實施方式：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 一、實施時間：第一學期單週及第二學期雙週的星期五下午一、二節課。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 二、實施地點：正門穿堂、童軍團部</w:t>
      </w:r>
    </w:p>
    <w:p w:rsidR="008B6762" w:rsidRPr="008A0D51" w:rsidRDefault="00023855" w:rsidP="008A0D51">
      <w:pPr>
        <w:pStyle w:val="a7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Chars="0"/>
        <w:rPr>
          <w:rFonts w:ascii="標楷體" w:eastAsia="標楷體" w:hAnsi="標楷體" w:cs="標楷體"/>
          <w:color w:val="000000"/>
          <w:sz w:val="24"/>
          <w:szCs w:val="24"/>
        </w:rPr>
      </w:pPr>
      <w:r w:rsidRPr="008A0D51">
        <w:rPr>
          <w:rFonts w:ascii="標楷體" w:eastAsia="標楷體" w:hAnsi="標楷體" w:cs="標楷體"/>
          <w:color w:val="000000"/>
          <w:sz w:val="24"/>
          <w:szCs w:val="24"/>
        </w:rPr>
        <w:t>實施內容：</w:t>
      </w:r>
    </w:p>
    <w:p w:rsidR="008B6762" w:rsidRDefault="008A0D51" w:rsidP="008A0D51">
      <w:pPr>
        <w:widowControl w:val="0"/>
        <w:pBdr>
          <w:top w:val="nil"/>
          <w:left w:val="nil"/>
          <w:bottom w:val="nil"/>
          <w:right w:val="nil"/>
          <w:between w:val="nil"/>
        </w:pBdr>
        <w:ind w:left="93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 w:hint="eastAsia"/>
          <w:color w:val="000000"/>
          <w:sz w:val="24"/>
          <w:szCs w:val="24"/>
        </w:rPr>
        <w:t>(一)</w:t>
      </w:r>
      <w:r w:rsidR="00023855">
        <w:rPr>
          <w:rFonts w:ascii="標楷體" w:eastAsia="標楷體" w:hAnsi="標楷體" w:cs="標楷體"/>
          <w:color w:val="000000"/>
          <w:sz w:val="24"/>
          <w:szCs w:val="24"/>
        </w:rPr>
        <w:t>招收社團學生成立幼童軍團。</w:t>
      </w:r>
    </w:p>
    <w:p w:rsidR="008B6762" w:rsidRDefault="008A0D51" w:rsidP="008A0D5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 w:hint="eastAsia"/>
          <w:color w:val="000000"/>
          <w:sz w:val="24"/>
          <w:szCs w:val="24"/>
        </w:rPr>
        <w:t xml:space="preserve">       </w:t>
      </w:r>
      <w:r w:rsidR="00023855">
        <w:rPr>
          <w:rFonts w:ascii="標楷體" w:eastAsia="標楷體" w:hAnsi="標楷體" w:cs="標楷體"/>
          <w:color w:val="000000"/>
          <w:sz w:val="24"/>
          <w:szCs w:val="24"/>
        </w:rPr>
        <w:t>（二）編定教學進度表</w:t>
      </w:r>
    </w:p>
    <w:p w:rsidR="008B6762" w:rsidRDefault="008A0D51" w:rsidP="008A0D5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 w:hint="eastAsia"/>
          <w:color w:val="000000"/>
          <w:sz w:val="24"/>
          <w:szCs w:val="24"/>
        </w:rPr>
        <w:t xml:space="preserve">       </w:t>
      </w:r>
      <w:r w:rsidR="00023855">
        <w:rPr>
          <w:rFonts w:ascii="標楷體" w:eastAsia="標楷體" w:hAnsi="標楷體" w:cs="標楷體"/>
          <w:color w:val="000000"/>
          <w:sz w:val="24"/>
          <w:szCs w:val="24"/>
        </w:rPr>
        <w:t>（三）配合「團集會」，實施各項進程、技能教授與考驗</w:t>
      </w:r>
    </w:p>
    <w:p w:rsidR="008B6762" w:rsidRDefault="008A0D5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   </w:t>
      </w:r>
      <w:r w:rsidR="00023855">
        <w:rPr>
          <w:rFonts w:ascii="標楷體" w:eastAsia="標楷體" w:hAnsi="標楷體" w:cs="標楷體"/>
          <w:color w:val="000000"/>
          <w:sz w:val="24"/>
          <w:szCs w:val="24"/>
        </w:rPr>
        <w:t>（四）參加縣內、跨縣市童軍聯團活動。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玖、預期成效評估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ind w:left="495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一、 藉由童軍活動的推展，使兒童對幼童軍產生興趣。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ind w:left="974" w:hanging="48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二、藉由有效訓練，展現服務熱誠。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ind w:left="495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三、透過實際的參與，培養兒童自信及主動積極、團隊合作之良好習慣。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ind w:left="1020" w:hanging="48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四、能確實實踐幼童軍諾言、規律，利用課餘時間參加聯團活動，由做中學，完成晉級之榮譽。</w:t>
      </w:r>
    </w:p>
    <w:p w:rsidR="008B6762" w:rsidRDefault="008B676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拾、任課老師：陳杰燕</w:t>
      </w:r>
    </w:p>
    <w:p w:rsidR="008B6762" w:rsidRDefault="000238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拾壹、教學進度表：</w:t>
      </w:r>
    </w:p>
    <w:p w:rsidR="008B6762" w:rsidRDefault="008B676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</w:p>
    <w:p w:rsidR="008B6762" w:rsidRDefault="008A0D5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24"/>
          <w:szCs w:val="24"/>
        </w:rPr>
        <w:t>10</w:t>
      </w:r>
      <w:r w:rsidR="004D2A62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9</w:t>
      </w:r>
      <w:r w:rsidR="00023855">
        <w:rPr>
          <w:rFonts w:ascii="標楷體" w:eastAsia="標楷體" w:hAnsi="標楷體" w:cs="標楷體"/>
          <w:b/>
          <w:color w:val="000000"/>
          <w:sz w:val="24"/>
          <w:szCs w:val="24"/>
        </w:rPr>
        <w:t>學年度第一學期上課課程進度表</w:t>
      </w:r>
    </w:p>
    <w:tbl>
      <w:tblPr>
        <w:tblStyle w:val="a5"/>
        <w:tblW w:w="77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1"/>
        <w:gridCol w:w="5369"/>
        <w:gridCol w:w="1260"/>
      </w:tblGrid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週次</w:t>
            </w: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教學內容</w:t>
            </w:r>
          </w:p>
        </w:tc>
        <w:tc>
          <w:tcPr>
            <w:tcW w:w="1260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備註</w:t>
            </w: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一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1、選填社團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2、點名編隊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三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遊戲：湊數</w:t>
            </w:r>
          </w:p>
          <w:p w:rsidR="008B6762" w:rsidRDefault="0002385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手號口令（縱隊、橫隊、PACK、左握、聚會圈、活動圈、解散、立正、稍息、起立、坐下）</w:t>
            </w:r>
          </w:p>
          <w:p w:rsidR="008B6762" w:rsidRDefault="0002385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認識營地訊號</w:t>
            </w:r>
          </w:p>
          <w:p w:rsidR="008B6762" w:rsidRDefault="0002385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認識新朋友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五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1、複習手號口令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2、遊戲：這是我的家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3、歌唱：豬啊、家、森林之歌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4、進程：繩结（鹿級－接繩结、稱人結）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lastRenderedPageBreak/>
              <w:t xml:space="preserve">              （豹級－收繩结、繩頭節）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5、遊戲：接繩遊戲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lastRenderedPageBreak/>
              <w:t>七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1、複習手號口令（吼聲、歡呼）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2、遊戲：傳口訊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3、簡易工程介紹：帳棚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4、搭建蒙古包</w:t>
            </w:r>
          </w:p>
          <w:p w:rsidR="008B6762" w:rsidRDefault="0002385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介紹提帳、曬帳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九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1、複習手號口令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2、遊戲：海中的魚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3、進程：國旗禮節（鹿級－國旗摺疊、揚旗）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               （豹級－畫國徽）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4、唱跳：小隊呼、小隊歌編制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十一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1、介紹童玩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2、進程：介紹鉗子、鐵鎚、螺絲起子的用法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48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（鹿級－編織領巾圈，豹級－童玩製作）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十三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A0D51" w:rsidRDefault="008A0D51" w:rsidP="008A0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1、遊戲：土地公土地婆</w:t>
            </w:r>
          </w:p>
          <w:p w:rsidR="008A0D51" w:rsidRDefault="008A0D51" w:rsidP="008A0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2、分站：認識植物（觀察紀錄）</w:t>
            </w:r>
          </w:p>
          <w:p w:rsidR="008B6762" w:rsidRDefault="008A0D51" w:rsidP="008A0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3、遊戲：植物賓果</w:t>
            </w:r>
          </w:p>
        </w:tc>
        <w:tc>
          <w:tcPr>
            <w:tcW w:w="1260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仁里分校</w:t>
            </w: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十五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1、遊戲：毒龍潭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2、歌唱：中國童子軍歌</w:t>
            </w:r>
          </w:p>
          <w:p w:rsidR="008B6762" w:rsidRDefault="0002385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進程：衛生－按脈搏、鼻出血、小燙傷的急救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            三角巾包紮（頭部、大吊腕）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十七</w:t>
            </w: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炊事：火鍋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1111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十九</w:t>
            </w:r>
          </w:p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369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期末進程技能總考驗</w:t>
            </w:r>
          </w:p>
        </w:tc>
        <w:tc>
          <w:tcPr>
            <w:tcW w:w="1260" w:type="dxa"/>
            <w:vAlign w:val="center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</w:tbl>
    <w:p w:rsidR="008B6762" w:rsidRDefault="008B676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</w:p>
    <w:p w:rsidR="008B6762" w:rsidRDefault="008B676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4"/>
          <w:szCs w:val="24"/>
        </w:rPr>
      </w:pPr>
    </w:p>
    <w:p w:rsidR="008B6762" w:rsidRDefault="008B676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  <w:sz w:val="24"/>
          <w:szCs w:val="24"/>
        </w:rPr>
      </w:pPr>
    </w:p>
    <w:p w:rsidR="008B6762" w:rsidRDefault="008A0D5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24"/>
          <w:szCs w:val="24"/>
        </w:rPr>
        <w:t>10</w:t>
      </w:r>
      <w:r w:rsidR="004D2A62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9</w:t>
      </w:r>
      <w:bookmarkStart w:id="0" w:name="_GoBack"/>
      <w:bookmarkEnd w:id="0"/>
      <w:r w:rsidR="00023855">
        <w:rPr>
          <w:rFonts w:ascii="標楷體" w:eastAsia="標楷體" w:hAnsi="標楷體" w:cs="標楷體"/>
          <w:b/>
          <w:color w:val="000000"/>
          <w:sz w:val="24"/>
          <w:szCs w:val="24"/>
        </w:rPr>
        <w:t>學年度第二學期上課課程進度表表</w:t>
      </w:r>
    </w:p>
    <w:tbl>
      <w:tblPr>
        <w:tblStyle w:val="a6"/>
        <w:tblW w:w="75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5618"/>
        <w:gridCol w:w="1087"/>
      </w:tblGrid>
      <w:tr w:rsidR="008B6762" w:rsidTr="00023855">
        <w:trPr>
          <w:jc w:val="center"/>
        </w:trPr>
        <w:tc>
          <w:tcPr>
            <w:tcW w:w="875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週次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教學內容</w:t>
            </w:r>
          </w:p>
        </w:tc>
        <w:tc>
          <w:tcPr>
            <w:tcW w:w="1087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備註</w:t>
            </w: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1、複習手號口令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2、遊戲：過五關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3、進程：繩结（鹿級－收繩结、繩頭结）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          （豹級－棍上雙套、手上雙套、剪立结）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4、手指運動：貓抓老鼠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1、遊戲：竹竿舞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2、進程：童軍棍的使用 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3、歌唱：美麗的姑娘和少年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1、遊戲：喂喂蝸牛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2、手工藝：竹槍製作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八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1、遊戲：盲人作畫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2、進程技能：漫畫創作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3、歌曲：西門町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1、炊事：果汁、冰沙製作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1、遊戲：世界最長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2、進程：簡易工程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48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（鹿級－棍上雙套、手上雙套、剪立结      ）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 （豹級－旗台製作豹級－旗台製作）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十四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1、社區服務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十六</w:t>
            </w:r>
          </w:p>
        </w:tc>
        <w:tc>
          <w:tcPr>
            <w:tcW w:w="5618" w:type="dxa"/>
          </w:tcPr>
          <w:p w:rsidR="008A0D51" w:rsidRDefault="008A0D51" w:rsidP="008A0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遊戲：查戶口</w:t>
            </w:r>
          </w:p>
          <w:p w:rsidR="008A0D51" w:rsidRDefault="008A0D51" w:rsidP="008A0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進程：針線的使用（紐扣、布徽的縫製）</w:t>
            </w:r>
          </w:p>
          <w:p w:rsidR="008B6762" w:rsidRPr="008A0D51" w:rsidRDefault="008A0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服務: 校園清潔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十八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1、遊戲：方位遊戲</w:t>
            </w:r>
          </w:p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2、進程：旗語介紹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8B6762" w:rsidTr="00023855">
        <w:trPr>
          <w:jc w:val="center"/>
        </w:trPr>
        <w:tc>
          <w:tcPr>
            <w:tcW w:w="875" w:type="dxa"/>
            <w:vAlign w:val="center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二十</w:t>
            </w:r>
          </w:p>
        </w:tc>
        <w:tc>
          <w:tcPr>
            <w:tcW w:w="5618" w:type="dxa"/>
          </w:tcPr>
          <w:p w:rsidR="008B6762" w:rsidRDefault="000238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期末進程技能總考驗</w:t>
            </w:r>
          </w:p>
        </w:tc>
        <w:tc>
          <w:tcPr>
            <w:tcW w:w="1087" w:type="dxa"/>
          </w:tcPr>
          <w:p w:rsidR="008B6762" w:rsidRDefault="008B6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</w:tbl>
    <w:p w:rsidR="008B6762" w:rsidRDefault="008B6762" w:rsidP="008A0D5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8B6762">
      <w:pgSz w:w="11907" w:h="16840"/>
      <w:pgMar w:top="1134" w:right="1440" w:bottom="1134" w:left="1072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1E0"/>
    <w:multiLevelType w:val="hybridMultilevel"/>
    <w:tmpl w:val="06F2F43A"/>
    <w:lvl w:ilvl="0" w:tplc="032E7CCC">
      <w:start w:val="3"/>
      <w:numFmt w:val="taiwaneseCountingThousand"/>
      <w:lvlText w:val="%1、"/>
      <w:lvlJc w:val="left"/>
      <w:pPr>
        <w:ind w:left="10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">
    <w:nsid w:val="09A81F0A"/>
    <w:multiLevelType w:val="multilevel"/>
    <w:tmpl w:val="D7C2EF7A"/>
    <w:lvl w:ilvl="0">
      <w:start w:val="1"/>
      <w:numFmt w:val="decimal"/>
      <w:lvlText w:val="%1、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210627F7"/>
    <w:multiLevelType w:val="multilevel"/>
    <w:tmpl w:val="E71A88EE"/>
    <w:lvl w:ilvl="0">
      <w:start w:val="1"/>
      <w:numFmt w:val="decimal"/>
      <w:lvlText w:val="%1、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">
    <w:nsid w:val="51E50D7D"/>
    <w:multiLevelType w:val="multilevel"/>
    <w:tmpl w:val="4C7C85E0"/>
    <w:lvl w:ilvl="0">
      <w:start w:val="1"/>
      <w:numFmt w:val="decimal"/>
      <w:lvlText w:val="%1、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870" w:hanging="39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8B6762"/>
    <w:rsid w:val="00023855"/>
    <w:rsid w:val="004D2A62"/>
    <w:rsid w:val="005B3585"/>
    <w:rsid w:val="008A0D51"/>
    <w:rsid w:val="008B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7">
    <w:name w:val="List Paragraph"/>
    <w:basedOn w:val="a"/>
    <w:uiPriority w:val="34"/>
    <w:qFormat/>
    <w:rsid w:val="008A0D5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7">
    <w:name w:val="List Paragraph"/>
    <w:basedOn w:val="a"/>
    <w:uiPriority w:val="34"/>
    <w:qFormat/>
    <w:rsid w:val="008A0D5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</cp:revision>
  <dcterms:created xsi:type="dcterms:W3CDTF">2020-08-28T02:43:00Z</dcterms:created>
  <dcterms:modified xsi:type="dcterms:W3CDTF">2020-08-28T02:43:00Z</dcterms:modified>
</cp:coreProperties>
</file>